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27A" w:rsidRDefault="00C6027A" w:rsidP="00C6027A">
      <w:pPr>
        <w:rPr>
          <w:rFonts w:ascii="Times New Roman" w:hAnsi="Times New Roman" w:cs="Times New Roman"/>
          <w:sz w:val="24"/>
          <w:szCs w:val="24"/>
        </w:rPr>
      </w:pPr>
    </w:p>
    <w:p w:rsidR="00C6027A" w:rsidRDefault="00C6027A" w:rsidP="00C6027A">
      <w:pPr>
        <w:widowControl w:val="0"/>
        <w:spacing w:after="0" w:line="360" w:lineRule="auto"/>
        <w:ind w:left="4395"/>
        <w:jc w:val="both"/>
        <w:rPr>
          <w:rFonts w:ascii="Times New Roman" w:hAnsi="Times New Roman"/>
          <w:sz w:val="28"/>
          <w:szCs w:val="28"/>
        </w:rPr>
      </w:pPr>
      <w:r>
        <w:rPr>
          <w:rFonts w:ascii="Times New Roman" w:hAnsi="Times New Roman"/>
          <w:sz w:val="28"/>
          <w:szCs w:val="28"/>
        </w:rPr>
        <w:t xml:space="preserve">Одобрена решением федерального учебно-методического объединения </w:t>
      </w:r>
      <w:r>
        <w:rPr>
          <w:rFonts w:ascii="Times New Roman" w:hAnsi="Times New Roman"/>
          <w:sz w:val="28"/>
          <w:szCs w:val="28"/>
        </w:rPr>
        <w:br/>
        <w:t>по общему образованию 7 декабря 2017 г. Протокол № 6/17</w:t>
      </w: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p>
    <w:p w:rsidR="00C6027A" w:rsidRDefault="00C6027A" w:rsidP="00C6027A">
      <w:pPr>
        <w:widowControl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ПРИМЕРНАЯ АДАПТИРОВАННАЯ ОСНОВНАЯ ОБРАЗОВАТЕЛЬНАЯ ПРОГРАММА ДОШКОЛЬНОГО ОБРАЗОВАНИЯ </w:t>
      </w:r>
      <w:r>
        <w:rPr>
          <w:rFonts w:ascii="Times New Roman" w:hAnsi="Times New Roman" w:cs="Times New Roman"/>
          <w:b/>
          <w:sz w:val="28"/>
          <w:szCs w:val="28"/>
        </w:rPr>
        <w:br/>
        <w:t>СЛАБОВИДЯЩИХ ДЕТЕЙ</w:t>
      </w: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ОГЛАВЛЕНИЕ</w:t>
      </w:r>
    </w:p>
    <w:p w:rsidR="00C6027A" w:rsidRDefault="00C6027A" w:rsidP="00C6027A">
      <w:pPr>
        <w:pStyle w:val="11"/>
        <w:rPr>
          <w:rFonts w:eastAsiaTheme="minorEastAsia"/>
          <w:sz w:val="24"/>
          <w:szCs w:val="24"/>
          <w:lang w:eastAsia="ru-RU"/>
        </w:rPr>
      </w:pPr>
      <w:r>
        <w:rPr>
          <w:b/>
          <w:sz w:val="24"/>
          <w:szCs w:val="24"/>
        </w:rPr>
        <w:fldChar w:fldCharType="begin"/>
      </w:r>
      <w:r>
        <w:rPr>
          <w:b/>
          <w:sz w:val="24"/>
          <w:szCs w:val="24"/>
        </w:rPr>
        <w:instrText xml:space="preserve"> TOC \o "1-3" \h \z \u </w:instrText>
      </w:r>
      <w:r>
        <w:rPr>
          <w:b/>
          <w:sz w:val="24"/>
          <w:szCs w:val="24"/>
        </w:rPr>
        <w:fldChar w:fldCharType="separate"/>
      </w:r>
      <w:hyperlink r:id="rId7" w:anchor="_Toc491274211" w:history="1">
        <w:r>
          <w:rPr>
            <w:rStyle w:val="a3"/>
            <w:sz w:val="24"/>
            <w:szCs w:val="24"/>
          </w:rPr>
          <w:t>ВВЕДЕНИЕ..</w:t>
        </w:r>
        <w:r>
          <w:rPr>
            <w:rStyle w:val="a3"/>
            <w:webHidden/>
            <w:color w:val="auto"/>
            <w:sz w:val="24"/>
            <w:szCs w:val="24"/>
          </w:rPr>
          <w:tab/>
          <w:t>…4</w:t>
        </w:r>
      </w:hyperlink>
    </w:p>
    <w:p w:rsidR="00C6027A" w:rsidRDefault="00C6027A" w:rsidP="00C6027A">
      <w:pPr>
        <w:pStyle w:val="11"/>
        <w:rPr>
          <w:rFonts w:eastAsiaTheme="minorEastAsia"/>
          <w:sz w:val="24"/>
          <w:szCs w:val="24"/>
          <w:lang w:eastAsia="ru-RU"/>
        </w:rPr>
      </w:pPr>
      <w:hyperlink r:id="rId8" w:anchor="_Toc491274212" w:history="1">
        <w:r>
          <w:rPr>
            <w:rStyle w:val="a3"/>
            <w:sz w:val="24"/>
            <w:szCs w:val="24"/>
          </w:rPr>
          <w:t>1. ЦЕЛЕВОЙ РАЗДЕЛ</w:t>
        </w:r>
        <w:r>
          <w:rPr>
            <w:rStyle w:val="a3"/>
            <w:webHidden/>
            <w:color w:val="auto"/>
            <w:sz w:val="24"/>
            <w:szCs w:val="24"/>
          </w:rPr>
          <w:tab/>
          <w:t>.9</w:t>
        </w:r>
      </w:hyperlink>
    </w:p>
    <w:p w:rsidR="00C6027A" w:rsidRDefault="00C6027A" w:rsidP="00C6027A">
      <w:pPr>
        <w:pStyle w:val="11"/>
        <w:rPr>
          <w:rFonts w:eastAsiaTheme="minorEastAsia"/>
          <w:sz w:val="24"/>
          <w:szCs w:val="24"/>
          <w:lang w:eastAsia="ru-RU"/>
        </w:rPr>
      </w:pPr>
      <w:hyperlink r:id="rId9" w:anchor="_Toc491274213" w:history="1">
        <w:r>
          <w:rPr>
            <w:rStyle w:val="a3"/>
            <w:sz w:val="24"/>
            <w:szCs w:val="24"/>
          </w:rPr>
          <w:t>1.1. Пояснительная записка</w:t>
        </w:r>
        <w:r>
          <w:rPr>
            <w:rStyle w:val="a3"/>
            <w:webHidden/>
            <w:color w:val="auto"/>
            <w:sz w:val="24"/>
            <w:szCs w:val="24"/>
          </w:rPr>
          <w:tab/>
          <w:t>9</w:t>
        </w:r>
      </w:hyperlink>
    </w:p>
    <w:p w:rsidR="00C6027A" w:rsidRDefault="00C6027A" w:rsidP="00C6027A">
      <w:pPr>
        <w:pStyle w:val="31"/>
        <w:rPr>
          <w:rFonts w:eastAsiaTheme="minorEastAsia"/>
          <w:sz w:val="24"/>
          <w:szCs w:val="24"/>
          <w:lang w:eastAsia="ru-RU"/>
        </w:rPr>
      </w:pPr>
      <w:hyperlink r:id="rId10" w:anchor="_Toc491274214" w:history="1">
        <w:r>
          <w:rPr>
            <w:rStyle w:val="a3"/>
            <w:sz w:val="24"/>
            <w:szCs w:val="24"/>
          </w:rPr>
          <w:t>1.1.1. Цели и задачи адаптированной основной образовательной программы дошкольного образования</w:t>
        </w:r>
        <w:r>
          <w:rPr>
            <w:rStyle w:val="a3"/>
            <w:webHidden/>
            <w:color w:val="auto"/>
            <w:sz w:val="24"/>
            <w:szCs w:val="24"/>
          </w:rPr>
          <w:tab/>
          <w:t>9</w:t>
        </w:r>
      </w:hyperlink>
    </w:p>
    <w:p w:rsidR="00C6027A" w:rsidRDefault="00C6027A" w:rsidP="00C6027A">
      <w:pPr>
        <w:pStyle w:val="31"/>
        <w:rPr>
          <w:rFonts w:eastAsiaTheme="minorEastAsia"/>
          <w:sz w:val="24"/>
          <w:szCs w:val="24"/>
          <w:lang w:eastAsia="ru-RU"/>
        </w:rPr>
      </w:pPr>
      <w:hyperlink r:id="rId11" w:anchor="_Toc491274215" w:history="1">
        <w:r>
          <w:rPr>
            <w:rStyle w:val="a3"/>
            <w:sz w:val="24"/>
            <w:szCs w:val="24"/>
          </w:rPr>
          <w:t>1.1.2. Особенности развития и особые образовательные потребности слабовидящих детей</w:t>
        </w:r>
        <w:r>
          <w:rPr>
            <w:rStyle w:val="a3"/>
            <w:webHidden/>
            <w:color w:val="auto"/>
            <w:sz w:val="24"/>
            <w:szCs w:val="24"/>
          </w:rPr>
          <w:tab/>
        </w:r>
      </w:hyperlink>
      <w:r>
        <w:rPr>
          <w:sz w:val="24"/>
          <w:szCs w:val="24"/>
        </w:rPr>
        <w:t>9</w:t>
      </w:r>
    </w:p>
    <w:p w:rsidR="00C6027A" w:rsidRDefault="00C6027A" w:rsidP="00C6027A">
      <w:pPr>
        <w:pStyle w:val="31"/>
        <w:rPr>
          <w:rFonts w:eastAsiaTheme="minorEastAsia"/>
          <w:sz w:val="24"/>
          <w:szCs w:val="24"/>
          <w:lang w:eastAsia="ru-RU"/>
        </w:rPr>
      </w:pPr>
      <w:hyperlink r:id="rId12" w:anchor="_Toc491274216" w:history="1">
        <w:r>
          <w:rPr>
            <w:rStyle w:val="a3"/>
            <w:sz w:val="24"/>
            <w:szCs w:val="24"/>
          </w:rPr>
          <w:t>1.1.3. Приоритетные направления деятельности дошкольной образовательной организации…</w:t>
        </w:r>
        <w:r>
          <w:rPr>
            <w:rStyle w:val="a3"/>
            <w:webHidden/>
            <w:color w:val="auto"/>
            <w:sz w:val="24"/>
            <w:szCs w:val="24"/>
          </w:rPr>
          <w:tab/>
          <w:t>….</w:t>
        </w:r>
      </w:hyperlink>
      <w:r>
        <w:rPr>
          <w:sz w:val="24"/>
          <w:szCs w:val="24"/>
        </w:rPr>
        <w:t>19</w:t>
      </w:r>
    </w:p>
    <w:p w:rsidR="00C6027A" w:rsidRDefault="00C6027A" w:rsidP="00C6027A">
      <w:pPr>
        <w:pStyle w:val="31"/>
        <w:rPr>
          <w:rFonts w:eastAsiaTheme="minorEastAsia"/>
          <w:sz w:val="24"/>
          <w:szCs w:val="24"/>
          <w:lang w:eastAsia="ru-RU"/>
        </w:rPr>
      </w:pPr>
      <w:hyperlink r:id="rId13" w:anchor="_Toc491274217" w:history="1">
        <w:r>
          <w:rPr>
            <w:rStyle w:val="a3"/>
            <w:sz w:val="24"/>
            <w:szCs w:val="24"/>
          </w:rPr>
          <w:t>1.1.4. Принципы и подходы к формированию адаптированной основной образовательной программы дошкольного образования, механизмы адаптации</w:t>
        </w:r>
        <w:r>
          <w:rPr>
            <w:rStyle w:val="a3"/>
            <w:webHidden/>
            <w:color w:val="auto"/>
            <w:sz w:val="24"/>
            <w:szCs w:val="24"/>
          </w:rPr>
          <w:tab/>
        </w:r>
      </w:hyperlink>
      <w:r>
        <w:rPr>
          <w:sz w:val="24"/>
          <w:szCs w:val="24"/>
        </w:rPr>
        <w:t>22</w:t>
      </w:r>
    </w:p>
    <w:p w:rsidR="00C6027A" w:rsidRDefault="00C6027A" w:rsidP="00C6027A">
      <w:pPr>
        <w:pStyle w:val="21"/>
        <w:rPr>
          <w:rFonts w:eastAsiaTheme="minorEastAsia"/>
          <w:sz w:val="24"/>
          <w:szCs w:val="24"/>
          <w:lang w:eastAsia="ru-RU"/>
        </w:rPr>
      </w:pPr>
      <w:hyperlink r:id="rId14" w:anchor="_Toc491274218" w:history="1">
        <w:r>
          <w:rPr>
            <w:rStyle w:val="a3"/>
            <w:sz w:val="24"/>
            <w:szCs w:val="24"/>
          </w:rPr>
          <w:t>1.2. Планируемые результаты</w:t>
        </w:r>
        <w:r>
          <w:rPr>
            <w:rStyle w:val="a3"/>
            <w:webHidden/>
            <w:color w:val="auto"/>
            <w:sz w:val="24"/>
            <w:szCs w:val="24"/>
          </w:rPr>
          <w:tab/>
        </w:r>
      </w:hyperlink>
      <w:r>
        <w:rPr>
          <w:sz w:val="24"/>
          <w:szCs w:val="24"/>
        </w:rPr>
        <w:t>26</w:t>
      </w:r>
    </w:p>
    <w:p w:rsidR="00C6027A" w:rsidRDefault="00C6027A" w:rsidP="00C6027A">
      <w:pPr>
        <w:pStyle w:val="31"/>
        <w:rPr>
          <w:rFonts w:eastAsiaTheme="minorEastAsia"/>
          <w:sz w:val="24"/>
          <w:szCs w:val="24"/>
          <w:lang w:eastAsia="ru-RU"/>
        </w:rPr>
      </w:pPr>
      <w:hyperlink r:id="rId15" w:anchor="_Toc491274219" w:history="1">
        <w:r>
          <w:rPr>
            <w:rStyle w:val="a3"/>
            <w:sz w:val="24"/>
            <w:szCs w:val="24"/>
          </w:rPr>
          <w:t>1.2.1. Целевые ориентиры в младенческом возрасте</w:t>
        </w:r>
        <w:r>
          <w:rPr>
            <w:rStyle w:val="a3"/>
            <w:webHidden/>
            <w:color w:val="auto"/>
            <w:sz w:val="24"/>
            <w:szCs w:val="24"/>
          </w:rPr>
          <w:tab/>
        </w:r>
      </w:hyperlink>
      <w:r>
        <w:rPr>
          <w:sz w:val="24"/>
          <w:szCs w:val="24"/>
        </w:rPr>
        <w:t>26</w:t>
      </w:r>
    </w:p>
    <w:p w:rsidR="00C6027A" w:rsidRDefault="00C6027A" w:rsidP="00C6027A">
      <w:pPr>
        <w:pStyle w:val="31"/>
        <w:rPr>
          <w:rFonts w:eastAsiaTheme="minorEastAsia"/>
          <w:sz w:val="24"/>
          <w:szCs w:val="24"/>
          <w:lang w:eastAsia="ru-RU"/>
        </w:rPr>
      </w:pPr>
      <w:hyperlink r:id="rId16" w:anchor="_Toc491274220" w:history="1">
        <w:r>
          <w:rPr>
            <w:rStyle w:val="a3"/>
            <w:sz w:val="24"/>
            <w:szCs w:val="24"/>
          </w:rPr>
          <w:t>1.2.2. Целевые ориентиры в раннем возрасте</w:t>
        </w:r>
        <w:r>
          <w:rPr>
            <w:rStyle w:val="a3"/>
            <w:webHidden/>
            <w:color w:val="auto"/>
            <w:sz w:val="24"/>
            <w:szCs w:val="24"/>
          </w:rPr>
          <w:tab/>
        </w:r>
      </w:hyperlink>
      <w:r>
        <w:rPr>
          <w:sz w:val="24"/>
          <w:szCs w:val="24"/>
        </w:rPr>
        <w:t>28</w:t>
      </w:r>
    </w:p>
    <w:p w:rsidR="00C6027A" w:rsidRDefault="00C6027A" w:rsidP="00C6027A">
      <w:pPr>
        <w:pStyle w:val="31"/>
        <w:rPr>
          <w:rFonts w:eastAsiaTheme="minorEastAsia"/>
          <w:sz w:val="24"/>
          <w:szCs w:val="24"/>
          <w:lang w:eastAsia="ru-RU"/>
        </w:rPr>
      </w:pPr>
      <w:hyperlink r:id="rId17" w:anchor="_Toc491274221" w:history="1">
        <w:r>
          <w:rPr>
            <w:rStyle w:val="a3"/>
            <w:sz w:val="24"/>
            <w:szCs w:val="24"/>
          </w:rPr>
          <w:t>1.2.3. Целевые ориентиры на этапе завершения освоения адаптированной основной образовательной программы дошкольного образования</w:t>
        </w:r>
        <w:r>
          <w:rPr>
            <w:rStyle w:val="a3"/>
            <w:webHidden/>
            <w:color w:val="auto"/>
            <w:sz w:val="24"/>
            <w:szCs w:val="24"/>
          </w:rPr>
          <w:tab/>
        </w:r>
      </w:hyperlink>
      <w:r>
        <w:rPr>
          <w:sz w:val="24"/>
          <w:szCs w:val="24"/>
        </w:rPr>
        <w:t>29</w:t>
      </w:r>
    </w:p>
    <w:p w:rsidR="00C6027A" w:rsidRDefault="00C6027A" w:rsidP="00C6027A">
      <w:pPr>
        <w:pStyle w:val="21"/>
        <w:rPr>
          <w:rFonts w:eastAsiaTheme="minorEastAsia"/>
          <w:sz w:val="24"/>
          <w:szCs w:val="24"/>
          <w:lang w:eastAsia="ru-RU"/>
        </w:rPr>
      </w:pPr>
      <w:hyperlink r:id="rId18" w:anchor="_Toc491274222" w:history="1">
        <w:r>
          <w:rPr>
            <w:rStyle w:val="a3"/>
            <w:sz w:val="24"/>
            <w:szCs w:val="24"/>
          </w:rPr>
          <w:t>1.3. Развивающее оценивание качества образовательной деятельности по адаптированной основной образовательной программе дошкольного образования</w:t>
        </w:r>
        <w:r>
          <w:rPr>
            <w:rStyle w:val="a3"/>
            <w:webHidden/>
            <w:color w:val="auto"/>
            <w:sz w:val="24"/>
            <w:szCs w:val="24"/>
          </w:rPr>
          <w:tab/>
        </w:r>
      </w:hyperlink>
      <w:r>
        <w:rPr>
          <w:sz w:val="24"/>
          <w:szCs w:val="24"/>
        </w:rPr>
        <w:t>31</w:t>
      </w:r>
    </w:p>
    <w:p w:rsidR="00C6027A" w:rsidRDefault="00C6027A" w:rsidP="00C6027A">
      <w:pPr>
        <w:pStyle w:val="11"/>
        <w:rPr>
          <w:rFonts w:eastAsiaTheme="minorEastAsia"/>
          <w:sz w:val="24"/>
          <w:szCs w:val="24"/>
          <w:lang w:eastAsia="ru-RU"/>
        </w:rPr>
      </w:pPr>
      <w:hyperlink r:id="rId19" w:anchor="_Toc491274223" w:history="1">
        <w:r>
          <w:rPr>
            <w:rStyle w:val="a3"/>
            <w:sz w:val="24"/>
            <w:szCs w:val="24"/>
          </w:rPr>
          <w:t>2. СОДЕРЖАТЕЛЬНЫЙ РАЗДЕЛ</w:t>
        </w:r>
        <w:r>
          <w:rPr>
            <w:rStyle w:val="a3"/>
            <w:webHidden/>
            <w:color w:val="auto"/>
            <w:sz w:val="24"/>
            <w:szCs w:val="24"/>
          </w:rPr>
          <w:tab/>
        </w:r>
      </w:hyperlink>
      <w:r>
        <w:rPr>
          <w:sz w:val="24"/>
          <w:szCs w:val="24"/>
        </w:rPr>
        <w:t>35</w:t>
      </w:r>
    </w:p>
    <w:p w:rsidR="00C6027A" w:rsidRDefault="00C6027A" w:rsidP="00C6027A">
      <w:pPr>
        <w:pStyle w:val="21"/>
        <w:rPr>
          <w:rFonts w:eastAsiaTheme="minorEastAsia"/>
          <w:sz w:val="24"/>
          <w:szCs w:val="24"/>
          <w:lang w:eastAsia="ru-RU"/>
        </w:rPr>
      </w:pPr>
      <w:hyperlink r:id="rId20" w:anchor="_Toc491274224" w:history="1">
        <w:r>
          <w:rPr>
            <w:rStyle w:val="a3"/>
            <w:sz w:val="24"/>
            <w:szCs w:val="24"/>
          </w:rPr>
          <w:t>2.1. Общие положения</w:t>
        </w:r>
        <w:r>
          <w:rPr>
            <w:rStyle w:val="a3"/>
            <w:webHidden/>
            <w:color w:val="auto"/>
            <w:sz w:val="24"/>
            <w:szCs w:val="24"/>
          </w:rPr>
          <w:tab/>
        </w:r>
      </w:hyperlink>
      <w:r>
        <w:rPr>
          <w:sz w:val="24"/>
          <w:szCs w:val="24"/>
        </w:rPr>
        <w:t>35</w:t>
      </w:r>
    </w:p>
    <w:p w:rsidR="00C6027A" w:rsidRDefault="00C6027A" w:rsidP="00C6027A">
      <w:pPr>
        <w:pStyle w:val="21"/>
        <w:rPr>
          <w:rFonts w:eastAsiaTheme="minorEastAsia"/>
          <w:sz w:val="24"/>
          <w:szCs w:val="24"/>
          <w:lang w:eastAsia="ru-RU"/>
        </w:rPr>
      </w:pPr>
      <w:hyperlink r:id="rId21" w:anchor="_Toc491274225" w:history="1">
        <w:r>
          <w:rPr>
            <w:rStyle w:val="a3"/>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3"/>
            <w:webHidden/>
            <w:color w:val="auto"/>
            <w:sz w:val="24"/>
            <w:szCs w:val="24"/>
          </w:rPr>
          <w:tab/>
        </w:r>
      </w:hyperlink>
      <w:r>
        <w:rPr>
          <w:sz w:val="24"/>
          <w:szCs w:val="24"/>
        </w:rPr>
        <w:t>35</w:t>
      </w:r>
    </w:p>
    <w:p w:rsidR="00C6027A" w:rsidRDefault="00C6027A" w:rsidP="00C6027A">
      <w:pPr>
        <w:pStyle w:val="31"/>
        <w:rPr>
          <w:rFonts w:eastAsiaTheme="minorEastAsia"/>
          <w:sz w:val="24"/>
          <w:szCs w:val="24"/>
          <w:lang w:eastAsia="ru-RU"/>
        </w:rPr>
      </w:pPr>
      <w:hyperlink r:id="rId22" w:anchor="_Toc491274226" w:history="1">
        <w:r>
          <w:rPr>
            <w:rStyle w:val="a3"/>
            <w:sz w:val="24"/>
            <w:szCs w:val="24"/>
          </w:rPr>
          <w:t>2.2.1. Младенческий и ранний возраст</w:t>
        </w:r>
        <w:r>
          <w:rPr>
            <w:rStyle w:val="a3"/>
            <w:webHidden/>
            <w:color w:val="auto"/>
            <w:sz w:val="24"/>
            <w:szCs w:val="24"/>
          </w:rPr>
          <w:tab/>
          <w:t>…..</w:t>
        </w:r>
      </w:hyperlink>
      <w:r>
        <w:rPr>
          <w:sz w:val="24"/>
          <w:szCs w:val="24"/>
        </w:rPr>
        <w:t>35</w:t>
      </w:r>
    </w:p>
    <w:p w:rsidR="00C6027A" w:rsidRDefault="00C6027A" w:rsidP="00C6027A">
      <w:pPr>
        <w:pStyle w:val="31"/>
        <w:rPr>
          <w:rFonts w:eastAsiaTheme="minorEastAsia"/>
          <w:sz w:val="24"/>
          <w:szCs w:val="24"/>
          <w:lang w:eastAsia="ru-RU"/>
        </w:rPr>
      </w:pPr>
      <w:hyperlink r:id="rId23" w:anchor="_Toc491274227" w:history="1">
        <w:r>
          <w:rPr>
            <w:rStyle w:val="a3"/>
            <w:sz w:val="24"/>
            <w:szCs w:val="24"/>
          </w:rPr>
          <w:t>2.2.1.1. Социально-коммуникативное развитие</w:t>
        </w:r>
        <w:r>
          <w:rPr>
            <w:rStyle w:val="a3"/>
            <w:webHidden/>
            <w:color w:val="auto"/>
            <w:sz w:val="24"/>
            <w:szCs w:val="24"/>
          </w:rPr>
          <w:tab/>
        </w:r>
      </w:hyperlink>
      <w:r>
        <w:rPr>
          <w:sz w:val="24"/>
          <w:szCs w:val="24"/>
        </w:rPr>
        <w:t>35</w:t>
      </w:r>
    </w:p>
    <w:p w:rsidR="00C6027A" w:rsidRDefault="00C6027A" w:rsidP="00C6027A">
      <w:pPr>
        <w:pStyle w:val="31"/>
        <w:rPr>
          <w:rFonts w:eastAsiaTheme="minorEastAsia"/>
          <w:sz w:val="24"/>
          <w:szCs w:val="24"/>
          <w:lang w:eastAsia="ru-RU"/>
        </w:rPr>
      </w:pPr>
      <w:hyperlink r:id="rId24" w:anchor="_Toc491274228" w:history="1">
        <w:r>
          <w:rPr>
            <w:rStyle w:val="a3"/>
            <w:sz w:val="24"/>
            <w:szCs w:val="24"/>
          </w:rPr>
          <w:t>2.2.1.2. Познавательное развитие</w:t>
        </w:r>
        <w:r>
          <w:rPr>
            <w:rStyle w:val="a3"/>
            <w:webHidden/>
            <w:color w:val="auto"/>
            <w:sz w:val="24"/>
            <w:szCs w:val="24"/>
          </w:rPr>
          <w:tab/>
        </w:r>
      </w:hyperlink>
      <w:r>
        <w:rPr>
          <w:sz w:val="24"/>
          <w:szCs w:val="24"/>
        </w:rPr>
        <w:t>38</w:t>
      </w:r>
    </w:p>
    <w:p w:rsidR="00C6027A" w:rsidRDefault="00C6027A" w:rsidP="00C6027A">
      <w:pPr>
        <w:pStyle w:val="31"/>
        <w:rPr>
          <w:rFonts w:eastAsiaTheme="minorEastAsia"/>
          <w:sz w:val="24"/>
          <w:szCs w:val="24"/>
          <w:lang w:eastAsia="ru-RU"/>
        </w:rPr>
      </w:pPr>
      <w:hyperlink r:id="rId25" w:anchor="_Toc491274229" w:history="1">
        <w:r>
          <w:rPr>
            <w:rStyle w:val="a3"/>
            <w:sz w:val="24"/>
            <w:szCs w:val="24"/>
          </w:rPr>
          <w:t>2.2.1.3. Речевое развитие</w:t>
        </w:r>
        <w:r>
          <w:rPr>
            <w:rStyle w:val="a3"/>
            <w:webHidden/>
            <w:color w:val="auto"/>
            <w:sz w:val="24"/>
            <w:szCs w:val="24"/>
          </w:rPr>
          <w:tab/>
        </w:r>
      </w:hyperlink>
      <w:r>
        <w:rPr>
          <w:sz w:val="24"/>
          <w:szCs w:val="24"/>
        </w:rPr>
        <w:t>39</w:t>
      </w:r>
    </w:p>
    <w:p w:rsidR="00C6027A" w:rsidRDefault="00C6027A" w:rsidP="00C6027A">
      <w:pPr>
        <w:pStyle w:val="31"/>
        <w:rPr>
          <w:rFonts w:eastAsiaTheme="minorEastAsia"/>
          <w:sz w:val="24"/>
          <w:szCs w:val="24"/>
          <w:lang w:eastAsia="ru-RU"/>
        </w:rPr>
      </w:pPr>
      <w:hyperlink r:id="rId26" w:anchor="_Toc491274230" w:history="1">
        <w:r>
          <w:rPr>
            <w:rStyle w:val="a3"/>
            <w:sz w:val="24"/>
            <w:szCs w:val="24"/>
          </w:rPr>
          <w:t>2.2.1.4. Художественно-эстетическое развитие</w:t>
        </w:r>
        <w:r>
          <w:rPr>
            <w:rStyle w:val="a3"/>
            <w:webHidden/>
            <w:color w:val="auto"/>
            <w:sz w:val="24"/>
            <w:szCs w:val="24"/>
          </w:rPr>
          <w:tab/>
        </w:r>
      </w:hyperlink>
      <w:r>
        <w:rPr>
          <w:sz w:val="24"/>
          <w:szCs w:val="24"/>
        </w:rPr>
        <w:t>40</w:t>
      </w:r>
    </w:p>
    <w:p w:rsidR="00C6027A" w:rsidRDefault="00C6027A" w:rsidP="00C6027A">
      <w:pPr>
        <w:pStyle w:val="31"/>
        <w:rPr>
          <w:rFonts w:eastAsiaTheme="minorEastAsia"/>
          <w:sz w:val="24"/>
          <w:szCs w:val="24"/>
          <w:lang w:eastAsia="ru-RU"/>
        </w:rPr>
      </w:pPr>
      <w:hyperlink r:id="rId27" w:anchor="_Toc491274231" w:history="1">
        <w:r>
          <w:rPr>
            <w:rStyle w:val="a3"/>
            <w:sz w:val="24"/>
            <w:szCs w:val="24"/>
          </w:rPr>
          <w:t>2.2.1.5. Физическое развитие</w:t>
        </w:r>
        <w:r>
          <w:rPr>
            <w:rStyle w:val="a3"/>
            <w:webHidden/>
            <w:color w:val="auto"/>
            <w:sz w:val="24"/>
            <w:szCs w:val="24"/>
          </w:rPr>
          <w:tab/>
        </w:r>
      </w:hyperlink>
      <w:r>
        <w:rPr>
          <w:sz w:val="24"/>
          <w:szCs w:val="24"/>
        </w:rPr>
        <w:t>40</w:t>
      </w:r>
    </w:p>
    <w:p w:rsidR="00C6027A" w:rsidRDefault="00C6027A" w:rsidP="00C6027A">
      <w:pPr>
        <w:pStyle w:val="31"/>
        <w:rPr>
          <w:rFonts w:eastAsiaTheme="minorEastAsia"/>
          <w:sz w:val="24"/>
          <w:szCs w:val="24"/>
          <w:lang w:eastAsia="ru-RU"/>
        </w:rPr>
      </w:pPr>
      <w:hyperlink r:id="rId28" w:anchor="_Toc491274232" w:history="1">
        <w:r>
          <w:rPr>
            <w:rStyle w:val="a3"/>
            <w:sz w:val="24"/>
            <w:szCs w:val="24"/>
          </w:rPr>
          <w:t>2.2.1.6. Адаптивные компенсаторно-развивающие программы. Коррекционно-развивающие программы для детей младенческого и раннего возраста</w:t>
        </w:r>
        <w:r>
          <w:rPr>
            <w:rStyle w:val="a3"/>
            <w:webHidden/>
            <w:color w:val="auto"/>
            <w:sz w:val="24"/>
            <w:szCs w:val="24"/>
          </w:rPr>
          <w:tab/>
        </w:r>
      </w:hyperlink>
      <w:r>
        <w:rPr>
          <w:sz w:val="24"/>
          <w:szCs w:val="24"/>
        </w:rPr>
        <w:t>42</w:t>
      </w:r>
    </w:p>
    <w:p w:rsidR="00C6027A" w:rsidRDefault="00C6027A" w:rsidP="00C6027A">
      <w:pPr>
        <w:pStyle w:val="31"/>
        <w:rPr>
          <w:rFonts w:eastAsiaTheme="minorEastAsia"/>
          <w:sz w:val="24"/>
          <w:szCs w:val="24"/>
          <w:lang w:eastAsia="ru-RU"/>
        </w:rPr>
      </w:pPr>
      <w:hyperlink r:id="rId29" w:anchor="_Toc491274233" w:history="1">
        <w:r>
          <w:rPr>
            <w:rStyle w:val="a3"/>
            <w:sz w:val="24"/>
            <w:szCs w:val="24"/>
          </w:rPr>
          <w:t>2.2.1.7. Абилитационная программа дошкольной образовательной организации</w:t>
        </w:r>
        <w:r>
          <w:rPr>
            <w:rStyle w:val="a3"/>
            <w:webHidden/>
            <w:color w:val="auto"/>
            <w:sz w:val="24"/>
            <w:szCs w:val="24"/>
          </w:rPr>
          <w:tab/>
        </w:r>
      </w:hyperlink>
      <w:r>
        <w:rPr>
          <w:sz w:val="24"/>
          <w:szCs w:val="24"/>
        </w:rPr>
        <w:t>57</w:t>
      </w:r>
    </w:p>
    <w:p w:rsidR="00C6027A" w:rsidRDefault="00C6027A" w:rsidP="00C6027A">
      <w:pPr>
        <w:pStyle w:val="31"/>
        <w:rPr>
          <w:rFonts w:eastAsiaTheme="minorEastAsia"/>
          <w:sz w:val="24"/>
          <w:szCs w:val="24"/>
          <w:lang w:eastAsia="ru-RU"/>
        </w:rPr>
      </w:pPr>
      <w:hyperlink r:id="rId30" w:anchor="_Toc491274235" w:history="1">
        <w:r>
          <w:rPr>
            <w:rStyle w:val="a3"/>
            <w:sz w:val="24"/>
            <w:szCs w:val="24"/>
          </w:rPr>
          <w:t>2.2.2. Дошкольный возраст</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_Toc491274235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72</w:t>
        </w:r>
        <w:r>
          <w:rPr>
            <w:rStyle w:val="a3"/>
            <w:webHidden/>
            <w:color w:val="auto"/>
            <w:sz w:val="24"/>
            <w:szCs w:val="24"/>
          </w:rPr>
          <w:fldChar w:fldCharType="end"/>
        </w:r>
      </w:hyperlink>
    </w:p>
    <w:p w:rsidR="00C6027A" w:rsidRDefault="00C6027A" w:rsidP="00C6027A">
      <w:pPr>
        <w:pStyle w:val="31"/>
        <w:rPr>
          <w:rFonts w:eastAsiaTheme="minorEastAsia"/>
          <w:sz w:val="24"/>
          <w:szCs w:val="24"/>
          <w:lang w:eastAsia="ru-RU"/>
        </w:rPr>
      </w:pPr>
      <w:hyperlink r:id="rId31" w:anchor="_Toc491274236" w:history="1">
        <w:r>
          <w:rPr>
            <w:rStyle w:val="a3"/>
            <w:sz w:val="24"/>
            <w:szCs w:val="24"/>
          </w:rPr>
          <w:t>2.2.2.1. Социально-коммуникативное развитие</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_Toc491274236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72</w:t>
        </w:r>
        <w:r>
          <w:rPr>
            <w:rStyle w:val="a3"/>
            <w:webHidden/>
            <w:color w:val="auto"/>
            <w:sz w:val="24"/>
            <w:szCs w:val="24"/>
          </w:rPr>
          <w:fldChar w:fldCharType="end"/>
        </w:r>
      </w:hyperlink>
    </w:p>
    <w:p w:rsidR="00C6027A" w:rsidRDefault="00C6027A" w:rsidP="00C6027A">
      <w:pPr>
        <w:pStyle w:val="31"/>
        <w:rPr>
          <w:rFonts w:eastAsiaTheme="minorEastAsia"/>
          <w:sz w:val="24"/>
          <w:szCs w:val="24"/>
          <w:lang w:eastAsia="ru-RU"/>
        </w:rPr>
      </w:pPr>
      <w:hyperlink r:id="rId32" w:anchor="_Toc491274237" w:history="1">
        <w:r>
          <w:rPr>
            <w:rStyle w:val="a3"/>
            <w:sz w:val="24"/>
            <w:szCs w:val="24"/>
          </w:rPr>
          <w:t>2.2.2.2. Познавательное развитие</w:t>
        </w:r>
        <w:r>
          <w:rPr>
            <w:rStyle w:val="a3"/>
            <w:webHidden/>
            <w:color w:val="auto"/>
            <w:sz w:val="24"/>
            <w:szCs w:val="24"/>
          </w:rPr>
          <w:tab/>
        </w:r>
      </w:hyperlink>
      <w:r>
        <w:rPr>
          <w:sz w:val="24"/>
          <w:szCs w:val="24"/>
        </w:rPr>
        <w:t>82</w:t>
      </w:r>
    </w:p>
    <w:p w:rsidR="00C6027A" w:rsidRDefault="00C6027A" w:rsidP="00C6027A">
      <w:pPr>
        <w:pStyle w:val="31"/>
        <w:rPr>
          <w:rFonts w:eastAsiaTheme="minorEastAsia"/>
          <w:sz w:val="24"/>
          <w:szCs w:val="24"/>
          <w:lang w:eastAsia="ru-RU"/>
        </w:rPr>
      </w:pPr>
      <w:hyperlink r:id="rId33" w:anchor="_Toc491274238" w:history="1">
        <w:r>
          <w:rPr>
            <w:rStyle w:val="a3"/>
            <w:sz w:val="24"/>
            <w:szCs w:val="24"/>
          </w:rPr>
          <w:t>2.2.2.3. Речевое развитие</w:t>
        </w:r>
        <w:r>
          <w:rPr>
            <w:rStyle w:val="a3"/>
            <w:webHidden/>
            <w:color w:val="auto"/>
            <w:sz w:val="24"/>
            <w:szCs w:val="24"/>
          </w:rPr>
          <w:tab/>
          <w:t>8</w:t>
        </w:r>
      </w:hyperlink>
      <w:r>
        <w:rPr>
          <w:sz w:val="24"/>
          <w:szCs w:val="24"/>
        </w:rPr>
        <w:t>9</w:t>
      </w:r>
    </w:p>
    <w:p w:rsidR="00C6027A" w:rsidRDefault="00C6027A" w:rsidP="00C6027A">
      <w:pPr>
        <w:pStyle w:val="31"/>
        <w:rPr>
          <w:rFonts w:eastAsiaTheme="minorEastAsia"/>
          <w:sz w:val="24"/>
          <w:szCs w:val="24"/>
          <w:lang w:eastAsia="ru-RU"/>
        </w:rPr>
      </w:pPr>
      <w:hyperlink r:id="rId34" w:anchor="_Toc491274239" w:history="1">
        <w:r>
          <w:rPr>
            <w:rStyle w:val="a3"/>
            <w:sz w:val="24"/>
            <w:szCs w:val="24"/>
          </w:rPr>
          <w:t>2.2.2.4. Художественно-эстетическое развитие</w:t>
        </w:r>
        <w:r>
          <w:rPr>
            <w:rStyle w:val="a3"/>
            <w:webHidden/>
            <w:color w:val="auto"/>
            <w:sz w:val="24"/>
            <w:szCs w:val="24"/>
          </w:rPr>
          <w:tab/>
          <w:t>92</w:t>
        </w:r>
      </w:hyperlink>
    </w:p>
    <w:p w:rsidR="00C6027A" w:rsidRDefault="00C6027A" w:rsidP="00C6027A">
      <w:pPr>
        <w:pStyle w:val="31"/>
        <w:rPr>
          <w:rFonts w:eastAsiaTheme="minorEastAsia"/>
          <w:sz w:val="24"/>
          <w:szCs w:val="24"/>
          <w:lang w:eastAsia="ru-RU"/>
        </w:rPr>
      </w:pPr>
      <w:hyperlink r:id="rId35" w:anchor="_Toc491274240" w:history="1">
        <w:r>
          <w:rPr>
            <w:rStyle w:val="a3"/>
            <w:sz w:val="24"/>
            <w:szCs w:val="24"/>
          </w:rPr>
          <w:t>2.2.2.5. Физическое развитие</w:t>
        </w:r>
        <w:r>
          <w:rPr>
            <w:rStyle w:val="a3"/>
            <w:webHidden/>
            <w:color w:val="auto"/>
            <w:sz w:val="24"/>
            <w:szCs w:val="24"/>
          </w:rPr>
          <w:tab/>
          <w:t>9</w:t>
        </w:r>
      </w:hyperlink>
      <w:r>
        <w:rPr>
          <w:sz w:val="24"/>
          <w:szCs w:val="24"/>
        </w:rPr>
        <w:t>8</w:t>
      </w:r>
    </w:p>
    <w:p w:rsidR="00C6027A" w:rsidRDefault="00C6027A" w:rsidP="00C6027A">
      <w:pPr>
        <w:pStyle w:val="21"/>
        <w:rPr>
          <w:rFonts w:eastAsiaTheme="minorEastAsia"/>
          <w:sz w:val="24"/>
          <w:szCs w:val="24"/>
          <w:lang w:eastAsia="ru-RU"/>
        </w:rPr>
      </w:pPr>
      <w:hyperlink r:id="rId36" w:anchor="_Toc491274241" w:history="1">
        <w:r>
          <w:rPr>
            <w:rStyle w:val="a3"/>
            <w:sz w:val="24"/>
            <w:szCs w:val="24"/>
          </w:rPr>
          <w:t>2.3. Программа коррекционно-развивающей работы</w:t>
        </w:r>
        <w:r>
          <w:rPr>
            <w:rStyle w:val="a3"/>
            <w:webHidden/>
            <w:color w:val="auto"/>
            <w:sz w:val="24"/>
            <w:szCs w:val="24"/>
          </w:rPr>
          <w:tab/>
          <w:t>102</w:t>
        </w:r>
      </w:hyperlink>
    </w:p>
    <w:p w:rsidR="00C6027A" w:rsidRDefault="00C6027A" w:rsidP="00C6027A">
      <w:pPr>
        <w:pStyle w:val="21"/>
        <w:rPr>
          <w:rFonts w:eastAsiaTheme="minorEastAsia"/>
          <w:sz w:val="24"/>
          <w:szCs w:val="24"/>
          <w:lang w:eastAsia="ru-RU"/>
        </w:rPr>
      </w:pPr>
      <w:hyperlink r:id="rId37" w:anchor="_Toc491274242" w:history="1">
        <w:r>
          <w:rPr>
            <w:rStyle w:val="a3"/>
            <w:sz w:val="24"/>
            <w:szCs w:val="24"/>
          </w:rPr>
          <w:t>2.4. Взаимодействие взрослых с детьми</w:t>
        </w:r>
        <w:r>
          <w:rPr>
            <w:rStyle w:val="a3"/>
            <w:webHidden/>
            <w:color w:val="auto"/>
            <w:sz w:val="24"/>
            <w:szCs w:val="24"/>
          </w:rPr>
          <w:tab/>
          <w:t>1</w:t>
        </w:r>
      </w:hyperlink>
      <w:r>
        <w:rPr>
          <w:sz w:val="24"/>
          <w:szCs w:val="24"/>
        </w:rPr>
        <w:t>37</w:t>
      </w:r>
    </w:p>
    <w:p w:rsidR="00C6027A" w:rsidRDefault="00C6027A" w:rsidP="00C6027A">
      <w:pPr>
        <w:pStyle w:val="21"/>
        <w:rPr>
          <w:rFonts w:eastAsiaTheme="minorEastAsia"/>
          <w:sz w:val="24"/>
          <w:szCs w:val="24"/>
          <w:lang w:eastAsia="ru-RU"/>
        </w:rPr>
      </w:pPr>
      <w:hyperlink r:id="rId38" w:anchor="_Toc491274243" w:history="1">
        <w:r>
          <w:rPr>
            <w:rStyle w:val="a3"/>
            <w:sz w:val="24"/>
            <w:szCs w:val="24"/>
          </w:rPr>
          <w:t>2.5. Взаимодействие педагогического коллектива с семьями дошкольников</w:t>
        </w:r>
        <w:r>
          <w:rPr>
            <w:rStyle w:val="a3"/>
            <w:webHidden/>
            <w:color w:val="auto"/>
            <w:sz w:val="24"/>
            <w:szCs w:val="24"/>
          </w:rPr>
          <w:tab/>
          <w:t>1</w:t>
        </w:r>
      </w:hyperlink>
      <w:r>
        <w:rPr>
          <w:sz w:val="24"/>
          <w:szCs w:val="24"/>
        </w:rPr>
        <w:t>40</w:t>
      </w:r>
    </w:p>
    <w:p w:rsidR="00C6027A" w:rsidRDefault="00C6027A" w:rsidP="00C6027A">
      <w:pPr>
        <w:pStyle w:val="11"/>
        <w:rPr>
          <w:rFonts w:eastAsiaTheme="minorEastAsia"/>
          <w:sz w:val="24"/>
          <w:szCs w:val="24"/>
          <w:lang w:eastAsia="ru-RU"/>
        </w:rPr>
      </w:pPr>
      <w:hyperlink r:id="rId39" w:anchor="_Toc491274244" w:history="1">
        <w:r>
          <w:rPr>
            <w:rStyle w:val="a3"/>
            <w:sz w:val="24"/>
            <w:szCs w:val="24"/>
          </w:rPr>
          <w:t>3. ОРГАНИЗАЦИОННЫЙ РАЗДЕЛ</w:t>
        </w:r>
        <w:r>
          <w:rPr>
            <w:rStyle w:val="a3"/>
            <w:webHidden/>
            <w:color w:val="auto"/>
            <w:sz w:val="24"/>
            <w:szCs w:val="24"/>
          </w:rPr>
          <w:tab/>
          <w:t>1</w:t>
        </w:r>
      </w:hyperlink>
      <w:r>
        <w:rPr>
          <w:sz w:val="24"/>
          <w:szCs w:val="24"/>
        </w:rPr>
        <w:t>42</w:t>
      </w:r>
    </w:p>
    <w:p w:rsidR="00C6027A" w:rsidRDefault="00C6027A" w:rsidP="00C6027A">
      <w:pPr>
        <w:pStyle w:val="21"/>
        <w:rPr>
          <w:rFonts w:eastAsiaTheme="minorEastAsia"/>
          <w:sz w:val="24"/>
          <w:szCs w:val="24"/>
          <w:lang w:eastAsia="ru-RU"/>
        </w:rPr>
      </w:pPr>
      <w:hyperlink r:id="rId40" w:anchor="_Toc491274245" w:history="1">
        <w:r>
          <w:rPr>
            <w:rStyle w:val="a3"/>
            <w:sz w:val="24"/>
            <w:szCs w:val="24"/>
          </w:rPr>
          <w:t>3.1. Психолого-педагогические условия, обеспечивающие развитие ребенка</w:t>
        </w:r>
        <w:r>
          <w:rPr>
            <w:rStyle w:val="a3"/>
            <w:webHidden/>
            <w:color w:val="auto"/>
            <w:sz w:val="24"/>
            <w:szCs w:val="24"/>
          </w:rPr>
          <w:tab/>
          <w:t>1</w:t>
        </w:r>
      </w:hyperlink>
      <w:r>
        <w:rPr>
          <w:sz w:val="24"/>
          <w:szCs w:val="24"/>
        </w:rPr>
        <w:t>42</w:t>
      </w:r>
    </w:p>
    <w:p w:rsidR="00C6027A" w:rsidRDefault="00C6027A" w:rsidP="00C6027A">
      <w:pPr>
        <w:pStyle w:val="21"/>
        <w:rPr>
          <w:rFonts w:eastAsiaTheme="minorEastAsia"/>
          <w:sz w:val="24"/>
          <w:szCs w:val="24"/>
          <w:lang w:eastAsia="ru-RU"/>
        </w:rPr>
      </w:pPr>
      <w:hyperlink r:id="rId41" w:anchor="_Toc491274246" w:history="1">
        <w:r>
          <w:rPr>
            <w:rStyle w:val="a3"/>
            <w:sz w:val="24"/>
            <w:szCs w:val="24"/>
          </w:rPr>
          <w:t>3.2. Организация развивающей предметно-пространственной среды</w:t>
        </w:r>
        <w:r>
          <w:rPr>
            <w:rStyle w:val="a3"/>
            <w:webHidden/>
            <w:color w:val="auto"/>
            <w:sz w:val="24"/>
            <w:szCs w:val="24"/>
          </w:rPr>
          <w:tab/>
          <w:t>1</w:t>
        </w:r>
      </w:hyperlink>
      <w:r>
        <w:rPr>
          <w:sz w:val="24"/>
          <w:szCs w:val="24"/>
        </w:rPr>
        <w:t>44</w:t>
      </w:r>
    </w:p>
    <w:p w:rsidR="00C6027A" w:rsidRDefault="00C6027A" w:rsidP="00C6027A">
      <w:pPr>
        <w:pStyle w:val="21"/>
        <w:rPr>
          <w:rFonts w:eastAsiaTheme="minorEastAsia"/>
          <w:sz w:val="24"/>
          <w:szCs w:val="24"/>
          <w:lang w:eastAsia="ru-RU"/>
        </w:rPr>
      </w:pPr>
      <w:hyperlink r:id="rId42" w:anchor="_Toc491274247" w:history="1">
        <w:r>
          <w:rPr>
            <w:rStyle w:val="a3"/>
            <w:sz w:val="24"/>
            <w:szCs w:val="24"/>
          </w:rPr>
          <w:t>3.3. Кадровые условия реализации адаптированной основной образовательной программы дошкольного образования</w:t>
        </w:r>
        <w:r>
          <w:rPr>
            <w:rStyle w:val="a3"/>
            <w:webHidden/>
            <w:color w:val="auto"/>
            <w:sz w:val="24"/>
            <w:szCs w:val="24"/>
          </w:rPr>
          <w:tab/>
          <w:t>1</w:t>
        </w:r>
      </w:hyperlink>
      <w:r>
        <w:rPr>
          <w:sz w:val="24"/>
          <w:szCs w:val="24"/>
        </w:rPr>
        <w:t>48</w:t>
      </w:r>
    </w:p>
    <w:p w:rsidR="00C6027A" w:rsidRDefault="00C6027A" w:rsidP="00C6027A">
      <w:pPr>
        <w:pStyle w:val="21"/>
        <w:rPr>
          <w:rFonts w:eastAsiaTheme="minorEastAsia"/>
          <w:sz w:val="24"/>
          <w:szCs w:val="24"/>
          <w:lang w:eastAsia="ru-RU"/>
        </w:rPr>
      </w:pPr>
      <w:hyperlink r:id="rId43" w:anchor="_Toc491274248" w:history="1">
        <w:r>
          <w:rPr>
            <w:rStyle w:val="a3"/>
            <w:sz w:val="24"/>
            <w:szCs w:val="24"/>
          </w:rPr>
          <w:t>3.4. Материально-техническое обеспечение адаптированной основной образовательной программы дошкольного образования</w:t>
        </w:r>
        <w:r>
          <w:rPr>
            <w:rStyle w:val="a3"/>
            <w:webHidden/>
            <w:color w:val="auto"/>
            <w:sz w:val="24"/>
            <w:szCs w:val="24"/>
          </w:rPr>
          <w:tab/>
          <w:t>1</w:t>
        </w:r>
      </w:hyperlink>
      <w:r>
        <w:rPr>
          <w:sz w:val="24"/>
          <w:szCs w:val="24"/>
        </w:rPr>
        <w:t>49</w:t>
      </w:r>
    </w:p>
    <w:p w:rsidR="00C6027A" w:rsidRDefault="00C6027A" w:rsidP="00C6027A">
      <w:pPr>
        <w:pStyle w:val="21"/>
        <w:rPr>
          <w:rFonts w:eastAsiaTheme="minorEastAsia"/>
          <w:sz w:val="24"/>
          <w:szCs w:val="24"/>
          <w:lang w:eastAsia="ru-RU"/>
        </w:rPr>
      </w:pPr>
      <w:hyperlink r:id="rId44" w:anchor="_Toc491274249" w:history="1">
        <w:r>
          <w:rPr>
            <w:rStyle w:val="a3"/>
            <w:sz w:val="24"/>
            <w:szCs w:val="24"/>
          </w:rPr>
          <w:t>3.5. Финансовые условия реализации адаптированной основной образовательной программы дошкольного образования</w:t>
        </w:r>
        <w:r>
          <w:rPr>
            <w:rStyle w:val="a3"/>
            <w:webHidden/>
            <w:color w:val="auto"/>
            <w:sz w:val="24"/>
            <w:szCs w:val="24"/>
          </w:rPr>
          <w:tab/>
          <w:t>1</w:t>
        </w:r>
      </w:hyperlink>
      <w:r>
        <w:rPr>
          <w:sz w:val="24"/>
          <w:szCs w:val="24"/>
        </w:rPr>
        <w:t>50</w:t>
      </w:r>
    </w:p>
    <w:p w:rsidR="00C6027A" w:rsidRDefault="00C6027A" w:rsidP="00C6027A">
      <w:pPr>
        <w:pStyle w:val="21"/>
        <w:rPr>
          <w:rFonts w:eastAsiaTheme="minorEastAsia"/>
          <w:sz w:val="24"/>
          <w:szCs w:val="24"/>
          <w:lang w:eastAsia="ru-RU"/>
        </w:rPr>
      </w:pPr>
      <w:hyperlink r:id="rId45" w:anchor="_Toc491274250" w:history="1">
        <w:r>
          <w:rPr>
            <w:rStyle w:val="a3"/>
            <w:sz w:val="24"/>
            <w:szCs w:val="24"/>
          </w:rPr>
          <w:t>3.6. Планирование образовательной деятельности</w:t>
        </w:r>
        <w:r>
          <w:rPr>
            <w:rStyle w:val="a3"/>
            <w:webHidden/>
            <w:color w:val="auto"/>
            <w:sz w:val="24"/>
            <w:szCs w:val="24"/>
          </w:rPr>
          <w:tab/>
          <w:t>1</w:t>
        </w:r>
      </w:hyperlink>
      <w:r>
        <w:rPr>
          <w:sz w:val="24"/>
          <w:szCs w:val="24"/>
        </w:rPr>
        <w:t>59</w:t>
      </w:r>
    </w:p>
    <w:p w:rsidR="00C6027A" w:rsidRDefault="00C6027A" w:rsidP="00C6027A">
      <w:pPr>
        <w:pStyle w:val="21"/>
        <w:rPr>
          <w:rFonts w:eastAsiaTheme="minorEastAsia"/>
          <w:sz w:val="24"/>
          <w:szCs w:val="24"/>
          <w:lang w:eastAsia="ru-RU"/>
        </w:rPr>
      </w:pPr>
      <w:hyperlink r:id="rId46" w:anchor="_Toc491274251" w:history="1">
        <w:r>
          <w:rPr>
            <w:rStyle w:val="a3"/>
            <w:sz w:val="24"/>
            <w:szCs w:val="24"/>
          </w:rPr>
          <w:t>3.7. Режим дня и распорядок</w:t>
        </w:r>
        <w:r>
          <w:rPr>
            <w:rStyle w:val="a3"/>
            <w:webHidden/>
            <w:color w:val="auto"/>
            <w:sz w:val="24"/>
            <w:szCs w:val="24"/>
          </w:rPr>
          <w:tab/>
        </w:r>
      </w:hyperlink>
      <w:r>
        <w:rPr>
          <w:sz w:val="24"/>
          <w:szCs w:val="24"/>
        </w:rPr>
        <w:t>160</w:t>
      </w:r>
    </w:p>
    <w:p w:rsidR="00C6027A" w:rsidRDefault="00C6027A" w:rsidP="00C6027A">
      <w:pPr>
        <w:pStyle w:val="21"/>
        <w:rPr>
          <w:rFonts w:eastAsiaTheme="minorEastAsia"/>
          <w:sz w:val="24"/>
          <w:szCs w:val="24"/>
          <w:lang w:eastAsia="ru-RU"/>
        </w:rPr>
      </w:pPr>
      <w:hyperlink r:id="rId47" w:anchor="_Toc491274252" w:history="1">
        <w:r>
          <w:rPr>
            <w:rStyle w:val="a3"/>
            <w:sz w:val="24"/>
            <w:szCs w:val="24"/>
          </w:rPr>
          <w:t>3.8. Перспективы работы по совершенствованию и развитию содержания адаптированной основной образовательной программы дошкольного образования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3"/>
            <w:webHidden/>
            <w:color w:val="auto"/>
            <w:sz w:val="24"/>
            <w:szCs w:val="24"/>
          </w:rPr>
          <w:tab/>
        </w:r>
      </w:hyperlink>
      <w:r>
        <w:rPr>
          <w:sz w:val="24"/>
          <w:szCs w:val="24"/>
        </w:rPr>
        <w:t>171</w:t>
      </w:r>
    </w:p>
    <w:p w:rsidR="00C6027A" w:rsidRDefault="00C6027A" w:rsidP="00C6027A">
      <w:pPr>
        <w:pStyle w:val="21"/>
        <w:rPr>
          <w:rFonts w:eastAsiaTheme="minorEastAsia"/>
          <w:sz w:val="24"/>
          <w:szCs w:val="24"/>
          <w:lang w:eastAsia="ru-RU"/>
        </w:rPr>
      </w:pPr>
      <w:hyperlink r:id="rId48" w:anchor="_Toc491274253" w:history="1">
        <w:r>
          <w:rPr>
            <w:rStyle w:val="a3"/>
            <w:sz w:val="24"/>
            <w:szCs w:val="24"/>
          </w:rPr>
          <w:t>3.9. Перечень нормативных и нормативно-методических документов</w:t>
        </w:r>
        <w:r>
          <w:rPr>
            <w:rStyle w:val="a3"/>
            <w:webHidden/>
            <w:color w:val="auto"/>
            <w:sz w:val="24"/>
            <w:szCs w:val="24"/>
          </w:rPr>
          <w:tab/>
        </w:r>
      </w:hyperlink>
      <w:r>
        <w:rPr>
          <w:sz w:val="24"/>
          <w:szCs w:val="24"/>
        </w:rPr>
        <w:t>173</w:t>
      </w:r>
    </w:p>
    <w:p w:rsidR="00C6027A" w:rsidRDefault="00C6027A" w:rsidP="00C6027A">
      <w:pPr>
        <w:widowControl w:val="0"/>
        <w:tabs>
          <w:tab w:val="right" w:leader="dot" w:pos="9923"/>
        </w:tabs>
        <w:spacing w:after="0" w:line="336" w:lineRule="auto"/>
        <w:jc w:val="both"/>
        <w:rPr>
          <w:rFonts w:ascii="Times New Roman" w:hAnsi="Times New Roman" w:cs="Times New Roman"/>
          <w:sz w:val="24"/>
          <w:szCs w:val="24"/>
        </w:rPr>
      </w:pPr>
      <w:r>
        <w:rPr>
          <w:rFonts w:ascii="Times New Roman" w:hAnsi="Times New Roman" w:cs="Times New Roman"/>
          <w:b/>
          <w:sz w:val="24"/>
          <w:szCs w:val="24"/>
        </w:rPr>
        <w:fldChar w:fldCharType="end"/>
      </w:r>
      <w:r>
        <w:rPr>
          <w:rFonts w:ascii="Times New Roman" w:hAnsi="Times New Roman" w:cs="Times New Roman"/>
          <w:sz w:val="24"/>
          <w:szCs w:val="24"/>
        </w:rPr>
        <w:t>3.10. Перечень литературных источников ............................................................................... 174</w:t>
      </w:r>
    </w:p>
    <w:p w:rsidR="00C6027A" w:rsidRDefault="00C6027A" w:rsidP="00C6027A">
      <w:pPr>
        <w:rPr>
          <w:rFonts w:ascii="Times New Roman" w:eastAsiaTheme="majorEastAsia" w:hAnsi="Times New Roman" w:cs="Times New Roman"/>
          <w:b/>
          <w:bCs/>
          <w:sz w:val="24"/>
          <w:szCs w:val="24"/>
        </w:rPr>
      </w:pPr>
      <w:r>
        <w:rPr>
          <w:sz w:val="24"/>
          <w:szCs w:val="24"/>
        </w:rPr>
        <w:br w:type="page"/>
      </w:r>
      <w:bookmarkStart w:id="0" w:name="_Toc491274211"/>
    </w:p>
    <w:p w:rsidR="00C6027A" w:rsidRDefault="00C6027A" w:rsidP="00C6027A">
      <w:pPr>
        <w:pStyle w:val="16"/>
        <w:rPr>
          <w:sz w:val="24"/>
          <w:szCs w:val="24"/>
        </w:rPr>
      </w:pPr>
      <w:r>
        <w:rPr>
          <w:sz w:val="24"/>
          <w:szCs w:val="24"/>
        </w:rPr>
        <w:t>ВВЕДЕНИЕ</w:t>
      </w:r>
      <w:bookmarkEnd w:id="0"/>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Примерная адаптированная основная образовательная программа дошкольного образования для слабовидящих детей раннего и дошкольного возраста (далее – Программа, ПрАООП) разработана с учетом специфики дошкольного образования как фундамента всего последующего общего образования, в соответствии с Федеральным законом «Об образовании в Российской Федерации» и Федеральным государственным образовательным стандартом дошкольного образования (далее – ФГОСДО, Стандарт). </w:t>
      </w:r>
      <w:r>
        <w:rPr>
          <w:rFonts w:ascii="Times New Roman" w:hAnsi="Times New Roman" w:cs="Times New Roman"/>
          <w:sz w:val="24"/>
          <w:szCs w:val="24"/>
          <w:lang w:eastAsia="ar-SA"/>
        </w:rPr>
        <w:t>Данная программа разработана с учетом особенностей развития и особых образовательных потребностей слабовидящих детей.</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Стандарт определяет инвариантные цели и ориентиры разработки основных образовательных программ дошкольного образования, а Программа представляет примеры вариативных способов и средств их достижения.</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ПрАООП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адаптированную основную общеобразовательную программу дошкольного образования для слабовидящих детей раннего и дошкольного возраста.</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По своему организационно-управленческому статусу данная Программа, реализующая принципы Стандарта, обладает модульной структурой.</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Рамочный характер ПрАООП раскрывается через представление общей модели образовательного процесса в дошкольных образовательных организациях, возрастных нормативов развития, общих и особых образовательных потребностей слабовидящих детей раннего и дошкольного возраста,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Программы коррекционной работы, равно как и организация образовательной среды, в том числе социокультурной и предметно-пространственной образовательной, в соответствии с особыми образовательными потребностями слабовидящих детей выступают в качестве модулей, из которых создается адаптированная основная общеобразовательная программа Организации. Модульный характер представления содержания ПрАООП позволяет конструировать адаптированную основную образовательную программу дошкольной образовательной организации для слабовидящих детей раннего и дошкольного возраста.</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Содержание Программы в соответствии с требованиями Стандарта включает три основных раздела – целевой, содержательный и организационный. </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Целевой раздел ПрАООП для слабовидящих дошкольников включает пояснительную записку, в которой обозначаются ее цели и задачи, описываются особенности развития и особые образовательные потребности слабовидящих детей, определяются приоритетные направления деятельности Организации, принципы и подходы к формированию Программы, механизмы адаптации ООП, планируемые результаты ее освоения (в виде целевых ориентиров) воспитанниками со зрительной депривацией.</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Содержательный раздел Программы включает описание образовательной деятельности по пяти образовательным областям, определяемым ФГОС ДО (социально-коммуникативное развитие; познавательное развитие; речевое развитие; художественно-эстетическое развитие; физическое развитие) с определением в каждой области актуальных для ее освоения слабовидящими воспитанниками видов детской деятельности; образовательной деятельности по профессиональной коррекции нарушений развития детей со зрительной депривацией; раскрытие аспектов образовательной среды: характер взаимодействия взрослых с детьми; взаимодействие педагогического коллектива с семьями воспитанников.</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определяет примерное содержание образовательной деятельности по каждой образовательной области с учетом возрастных и типологических особенностей слабовидящих детей, их особых образовательных потребностей с описанием коррекционно-компенсаторных задач по направлениям педагогической деятельности.  Освоение адаптированного к особым образовательным потребностям детей с нарушением зрения содержания пяти образовательных областей обеспечивает развитие у слабовидящих воспитанников предпосылок освоения на следующей ступени образования АООПНОО для слабовидящих обучающихся.</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 учетом особых образовательных потребностей воспитанников с нарушением зрения содержательный раздел Программы включает описание коррекционно-развивающей работы, обеспечивающей слабовидящему ребенку профилактику и, при необходимости, коррекцию трудностей развития, обусловленных негативным влиянием зрительной депривации, успешное освоение образовательных областей, определенную готовность к обучению в школе, адаптацию и интеграцию слабовидящих детей  в общество.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 ФГОС ДО и с учетом особых образовательных потребностей слабовидящих детей в Программе особое место занимает абилитация слабовидящих детей посредством реализации Абилитационной программы образовательной организации в рамках деятельности службы ранней помощи.</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hAnsi="Times New Roman" w:cs="Times New Roman"/>
          <w:sz w:val="24"/>
          <w:szCs w:val="24"/>
          <w:lang w:eastAsia="ar-SA"/>
        </w:rPr>
        <w:t>Программа (ПрАООП) обеспечивает реализацию целевых ориентиров дошкольного образования слабовидящих детей раннего и дошкольного возраста в условиях дошкольных образовательных групп комбинированной и компенсирующей направленности.</w:t>
      </w:r>
    </w:p>
    <w:p w:rsidR="00C6027A" w:rsidRDefault="00C6027A" w:rsidP="00C6027A">
      <w:pPr>
        <w:widowControl w:val="0"/>
        <w:spacing w:after="0" w:line="36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Данная программа разработана с учетом особенностей развития и  особых образовательных потребностей слабовидящих детей, не имеющих других, кроме зрительного, первичных нарушений (сенсорных, интеллектуальных, двигательных). В тех случаях, когда у слабовидящего ребенка раннего или дошкольного возраста отмечается сложный дефект, по степени проявления позволяющий ему адаптироваться в детском сообществе,  то для него разрабатывается индивидуальная программа сопровождения, основой которой выступает АООП. </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Содержание Программы в полном объеме может быть реализовано в совместной деятельности педагогов и слабовидящих детей, а также через организацию самостоятельной деятельности воспитанников. Под совместной деятельностью педагогов и слабовидящих детей понимается деятельность двух и более участников образовательного процесса (педагогов и обучающихся) по решению образовательных задач на одном пространстве и в одно и то же время. Она отличается наличием партнерской позиции взрослого и партнерской формой организации (сотрудничество взрослого и детей, возможность свободного размещения, перемещения и общения детей с ограниченными возможностями здоровья по зрению в процессе образовательной деятельности), предполагает сочетание индивидуальной, подгрупповой и групповой форм организации работы с воспитанниками. Особое внимание в Программе обращается на владение педагогами средствами общения в системе координат «зрячий-слабовидящий», на умения зрячего взрослого социума организовывать все виды детской деятельности слабовидящего ребенка с опорой на компенсаторные процессы, поддерживать его инициативность и доступную самостоятельность в разных сферах жизнедеятельности. </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Под самостоятельной деятельностью слабовидящих детей понимается свободная деятельность воспитанников в условиях созданного образовательного коррекционно-развивающего пространства, обеспечивающего выбор каждым ребенком деятельности по интересам,  позволяющая ему взаимодействовать со сверстниками или действовать индивидуально. Особое внимание в Программе уделяется созданию взрослыми условий общения и практического взаимодействия сверстников в системе координат «слабовидящий-слабовидящий», «зрячий-слабовидящий».</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Организационном разделе программы представлено, в каких условиях реализуется программа и осуществляется материально-техническое обеспечение реализации программы, обеспеченность методическими материалами и средствами обучения и воспитания, распорядок и/или режим дня, особенности социокультурной среды, организации предметно-пространственной развивающей образовательной среды, а также психолого-педагогические, кадровые и финансовые условия реализации программы. В части финансовых условий описаны особенности финансово-экономического обеспечения дошкольного образования слабовидящих детей раннего и дошкольного возраста, дано определение нормативных затрат на оказание государственной услуги по дошкольному образованию слабовидящих детей.</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Объем обязательной части основной образовательной программы должен составлять не менее 60% от общего объема. Объем части основной образовательной программы, формируемой участниками образовательных отношений, должен составлять не более 40% от общего объема.</w:t>
      </w:r>
    </w:p>
    <w:p w:rsidR="00C6027A" w:rsidRDefault="00C6027A" w:rsidP="00C6027A">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оценивания качества реализации программы Организации направлена, в первую очередь, на оценку созданных Организацией условий внутри образовательного процесса.</w:t>
      </w:r>
      <w:r>
        <w:rPr>
          <w:rFonts w:ascii="Times New Roman" w:hAnsi="Times New Roman" w:cs="Times New Roman"/>
          <w:b/>
          <w:bCs/>
          <w:sz w:val="24"/>
          <w:szCs w:val="24"/>
          <w:lang w:eastAsia="ru-RU"/>
        </w:rPr>
        <w:br w:type="page"/>
      </w:r>
    </w:p>
    <w:p w:rsidR="00C6027A" w:rsidRDefault="00C6027A" w:rsidP="00C6027A">
      <w:pPr>
        <w:pStyle w:val="16"/>
        <w:rPr>
          <w:sz w:val="24"/>
          <w:szCs w:val="24"/>
        </w:rPr>
      </w:pPr>
      <w:bookmarkStart w:id="1" w:name="_Toc491274212"/>
      <w:r>
        <w:rPr>
          <w:sz w:val="24"/>
          <w:szCs w:val="24"/>
        </w:rPr>
        <w:t>1. ЦЕЛЕВОЙ РАЗДЕЛ</w:t>
      </w:r>
      <w:bookmarkEnd w:id="1"/>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16"/>
        <w:rPr>
          <w:sz w:val="24"/>
          <w:szCs w:val="24"/>
        </w:rPr>
      </w:pPr>
      <w:bookmarkStart w:id="2" w:name="_Toc491274213"/>
      <w:r>
        <w:rPr>
          <w:sz w:val="24"/>
          <w:szCs w:val="24"/>
        </w:rPr>
        <w:t>1.1. Пояснительная записка</w:t>
      </w:r>
      <w:bookmarkEnd w:id="2"/>
      <w:r>
        <w:rPr>
          <w:sz w:val="24"/>
          <w:szCs w:val="24"/>
        </w:rPr>
        <w:tab/>
      </w:r>
    </w:p>
    <w:p w:rsidR="00C6027A" w:rsidRDefault="00C6027A" w:rsidP="00C6027A">
      <w:pPr>
        <w:pStyle w:val="33"/>
      </w:pPr>
      <w:bookmarkStart w:id="3" w:name="_Toc491274214"/>
      <w:r>
        <w:t>1.1.1. Цели и задачи адаптированной основной образовательной программы дошкольного образования</w:t>
      </w:r>
      <w:bookmarkEnd w:id="3"/>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 АООП для слабовидящих дошкольников – создание образовательной среды, обеспечивающей дошкольнику личностный рост с актуализацией и реализацией им адаптивно-компенсаторного потенциала в рамках возрастных и индивидуальных возможностей через удовлетворение им особых образовательных потребностей, формирование социокультурной среды, обеспечивающей психоэмоциональное благополучие слабовидящему ребенку, осуществляющему жизнедеятельность в условиях трудностей зрительного отражения и суженной сенсорной системы.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Задачи реализации АООП:</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xml:space="preserve">- формирование общей культуры личности слабовидящего дошкольника с развитием им социальных, нравственных, эстетических, интеллектуальных, физических качеств, активности, инициативности, самостоятельности и ответственности, преодолением пассивности, безынициативности, иждивенчества в жизнедеятельности; </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xml:space="preserve">- обеспечение профилактики появления и при необходимости коррекции нарушений в области зрительного восприятия с преодолением слабовидящими дошкольниками трудностей зрительного отражения, формированием адекватных, точных, полных, дифференцированных, целостных и детализированных образов восприятия </w:t>
      </w:r>
      <w:r>
        <w:rPr>
          <w:rFonts w:ascii="Times New Roman" w:hAnsi="Times New Roman" w:cs="Times New Roman"/>
          <w:sz w:val="24"/>
          <w:szCs w:val="24"/>
          <w:lang w:val="en-US"/>
        </w:rPr>
        <w:t>c</w:t>
      </w:r>
      <w:r>
        <w:rPr>
          <w:rFonts w:ascii="Times New Roman" w:hAnsi="Times New Roman" w:cs="Times New Roman"/>
          <w:sz w:val="24"/>
          <w:szCs w:val="24"/>
        </w:rPr>
        <w:t xml:space="preserve"> их визуализацией и повышением осмысленности; профилактики и при необходимости коррекции вторичных нарушений в сферах личностного развития, возможность появления которых обусловлена прямым или косвенным влиянием нарушенного зрения;</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обеспечение освоения слабовидящими дошкольниками целостной картины мира с расширением знаний и формированием представлений о его предметно-объектной, предметно-пространственной организации, связей предметных причинно-следственных, родовых, логических;</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xml:space="preserve">- формирование у слабовидящего ребенка образа «Я» с развитием знаний и представлений о себе, развитием интереса к окружающему, их широты, освоением опыта самореализации и самопрезентации в среде сверстников; </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обеспечение преемственности целей и задач дошкольного и начального общего образования слабовидящих детей с учетом и удовлетворением их особых образовательных потребностей;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создание условий для формирования у слабовидящего ребенка предпосылок учебной деятельности с обеспечением готовности к освоению письма и чтения как базовых учебных умений, развитием компенсаторных способов познавательной деятельности, пространственной ориентировки на микроплоскости, развитием их общей и двигательной активности;</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обеспечение психолого-педагогической поддержки семьи с повышением компетентности родителей в вопросах особенностей развития, воспитания и образования слабовидящих детей.</w:t>
      </w:r>
    </w:p>
    <w:p w:rsidR="00C6027A" w:rsidRDefault="00C6027A" w:rsidP="00C6027A">
      <w:pPr>
        <w:widowControl w:val="0"/>
        <w:spacing w:after="0" w:line="360" w:lineRule="auto"/>
        <w:ind w:firstLine="709"/>
        <w:jc w:val="both"/>
        <w:rPr>
          <w:rFonts w:ascii="Times New Roman" w:hAnsi="Times New Roman" w:cs="Times New Roman"/>
          <w:b/>
          <w:sz w:val="24"/>
          <w:szCs w:val="24"/>
          <w:highlight w:val="yellow"/>
        </w:rPr>
      </w:pPr>
    </w:p>
    <w:p w:rsidR="00C6027A" w:rsidRDefault="00C6027A" w:rsidP="00C6027A">
      <w:pPr>
        <w:pStyle w:val="33"/>
      </w:pPr>
      <w:bookmarkStart w:id="4" w:name="_Toc491274215"/>
      <w:r>
        <w:t>1.1.2. Особенности развития и особые образовательные потребности</w:t>
      </w:r>
      <w:bookmarkEnd w:id="4"/>
      <w:r>
        <w:t xml:space="preserve">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Слабовидение – разные степени нарушения центрального, периферического, цветового зрения, других функций зрительной системы в отдельности или в совокупности, осложняющие стабильное качественное получение и обработку информации с ограничением зрительного восприятия окружающего, вследствие чего человек испытывает трудности в ориентировочно-поисковых, познавательных действиях регуляции и контроля. Среди причин слабовидения у детей доминируют врожденные, часто наследственного характера, аметропии (разные виды нарушений рефракций), врожденные, перинатальные патологии: пороки и аномалия развития органа зрения в результате нарушения эмбриогенеза, а также патологические состояния глаз, являющиеся следствиями эмбриопатий или перенесенных внутриутробно воспалительных процессов (микрофтальм, врожденные деформации глаза и отдельных его структур, катаракта и глаукома, дистрофические изменения сетчатки и недоразвитие или атрофия зрительных нервов).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настоящее время большой процент слабовидящих дошкольников – это дети с ретинопатией недоношенных.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Все слабовидящие дошкольники относятся к детям с ОВЗ. Для части слабовидящих детей определяется инвалидность по зрению (в зависимости от степени снижения функций – 2-я или 3-я группа инвалидности). Основанием для определения инвалидности является сочетание трех факторов: нарушение функций организма, стойкое ограничение жизнедеятельности, социальная недостаточность.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группу слабовидящих дошкольников входят дети с разной степенью слабовидения, а, следовательно, разнородность этой группы воспитанников характеризуется разной степенью ограничения в самообслуживании, в способности к самостоятельному передвижению, к деятельности (ее организации и осуществлению). По показателям остроты зрения на лучше видящем глазу в условиях оптической коррекции определяются три степени слабовидения. Cлабовидение высокой степени: острота зрения – 0,05–0,09. Слабовидение средней степени: острота зрения – 0,1–0,2. Слабовидение слабой степени: острота зрения – 0,3–0,4. Степень слабовидения усиливается, если наряду со снижением остроты зрения имеет место быть значительное нарушение другой(их) базовой(ых) зрительной(ых) функци(й) – поля зрения (варианты ограничения или скотомы), цветоразличения (полная или частичная цветовая слепота), глазодвигательных функций (нистагм, паралич глазных мышц), светоощущения (повышение или понижение светочувствительности).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фоне первичной зрительной патологии у значительной части слабовидящих детей возникают и развиваются осложнения в виде: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снижения функционального состояния сенсорного и/или моторного аппаратов зрительной системы;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отягощения патологического процесса в виде органических изменений структур глаза или в виде обострения заболевания.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Первая группа осложнений включает амблиопию (рефракционную, анизометропическую, обскурационную) разных степеней, косоглазие. Осложнения этой группы, с одной стороны, ухудшают, затрудняют процесс зрительного восприятия слабовидящих детей окружающего мира, с другой стороны, их степень посредством мероприятий медицинской реабилитации возможно ослабить, что повысит зрительные возможности этой группы детей. К осложнениям второй группы относятся изменения на глазном дне, в стекловидном теле в виде кровоизлияний, отслойки сетчатки при высокой миопии; смещение хрусталика, повышение внутриглазного давления и др. </w:t>
      </w:r>
      <w:r>
        <w:rPr>
          <w:rFonts w:ascii="Times New Roman" w:hAnsi="Times New Roman" w:cs="Times New Roman"/>
          <w:sz w:val="24"/>
          <w:szCs w:val="24"/>
        </w:rPr>
        <w:br/>
        <w:t>У слабовидящих дошкольников этой группы крайне важны знание и учет осложнений, т. к. к ним может привести игнорирование в жизнедеятельности детей с определенными клинико-патофизиологическими характеристиками зрения факторов риска, и, как следствие, к значительному ухудшению зрения – вплоть до слепоты.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Характерным для части слабовидящих детей, прежде всего, со слабовидением высокой степени, в младенческом и раннем возрастах выступают трудности проявления врожденных зрительных реакций: поворот глаз или поворот глаз и головы к источнику света, зажмуривание, кратковременное слежение за движущимся в поле взора объектом, предпочтительное смотрение на лицо, сужение или расширение зрачка на световой стимул, что затрудняет становление акта видения (в норме – первый год жизни), включение сохранных и нарушенных зрительных функций в отражение окружающего, и, тем самым, значительно осложняет развитие в этот период жизни ребенка зрительных ощущений и восприятия, зрения в целом.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успешного развития зрения и, следовательно, значительного повышения уровня чувственного отражения окружающего слабовидящим с раннего детства важна ранняя офтальмологическая реабилитация, достигаемая разными средствами, в т. ч. посредством ношения ребенком очков (по назначению врача).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Нарушение зрения в детстве вне зависимости от его степени выступает аномальным фактором, негативно влияющим на развитие ребенка дошкольного возраста. Связано это с ролью зрения «как зонда пространства» (И.М. Сеченов) в чувственном познании ребенком окружающей действительности с формированием целостного образа отражения и с обеспечением ориентировочно-поисковой, информационно-познавательной, регулирующей и контролирующей его функций в разных сферах жизнедеятельности человека. Тифлопсихологией обосновано и доказано, что дети с нарушением зрения развиваются по общим законам с нормально видящими. В то же время для слабовидящих дошкольников характерен ряд особенностей психофизического и личностного развития, обусловленных прямым или косвенным негативным влиянием нарушенного зрения, которые определяют их психолого-педагогическую характеристику. Общей типологической особенностью развития детей с нарушением зрения вне зависимости от степени и характера зрительного дефекта выступает то, что связь с окружающим миром, его познание, личностные проявления, самопознание, освоение и участие в любом виде деятельности и др. происходят на суженной сенсорной основе. Слабовидящие дошкольники наряду с общими типологическими особенностями развития имеют выраженные индивидуальные достижения в общем развитии и в развитии отдельных личностных сфер.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Психолого-педагогической характеристикой слабовидящих дошкольников выступает степень соответствия темпа развития слабовидящего ребенка темпу развития нормально видящих сверстников. Слабовидящим детям свойственно в большей или меньшей степени выраженности отставание по темпу развития от нормально видящих сверстников, что может проявиться в несовпадении периодов освоения этими группами дошкольников: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ведущих видов деятельности.</w:t>
      </w:r>
      <w:r>
        <w:rPr>
          <w:rFonts w:ascii="Times New Roman" w:hAnsi="Times New Roman" w:cs="Times New Roman"/>
          <w:sz w:val="24"/>
          <w:szCs w:val="24"/>
        </w:rPr>
        <w:t xml:space="preserve"> Так, близкое эмоциональное общение </w:t>
      </w:r>
      <w:r>
        <w:rPr>
          <w:rFonts w:ascii="Times New Roman" w:hAnsi="Times New Roman" w:cs="Times New Roman"/>
          <w:sz w:val="24"/>
          <w:szCs w:val="24"/>
        </w:rPr>
        <w:br/>
        <w:t>со  взрослым, характерное для нормально видящего младенца, часто остается для слабовидящего ребенка актуальным и в период раннего детства; предметная деятельность с предметной игрой могут быть востребованы слабовидящим ребенком на протяжении младшего дошкольного возраста, слабовидящий ребенок длительнее осваивает способности к сюжетно-ролевой игре, поэтому временные характеристики ее развития у слабовидящих и нормально видящих дошкольников могут не совпадать;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умений и навыков в отдельных сферах личностного развития ребенка.</w:t>
      </w:r>
      <w:r>
        <w:rPr>
          <w:rFonts w:ascii="Times New Roman" w:hAnsi="Times New Roman" w:cs="Times New Roman"/>
          <w:sz w:val="24"/>
          <w:szCs w:val="24"/>
        </w:rPr>
        <w:t xml:space="preserve"> В сенсорно-перцептивной сфере проявляется отставание в развитии свойств восприятия: скорости, константности, обобщенности, осмысленности, симультантности. В двигательной сфере – отставание в освоении двигательных умений и навыков, их объема и качества. В познавательной сфере – недостаточный темп и объем формирования зрительных представлений как образов памяти об окружающем, отставание в освоении способов познавательной деятельности с точки зрения их интериоризации. Освоение видов игр слабовидящими дошкольниками происходит замедленными темпами, что связано с недостаточным и бедным запасом знаний и представлений об окружающем, определенными трудностями взаимодействия с предметно-объектным миром, снижением общей и двигательной активности.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 темпу развития слабовидящие дошкольники могут быть максимально приближены к развитию нормально видящих сверстников или отставать от него.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слабовидящих детей характерен ряд особенностей личностного развития.</w:t>
      </w:r>
    </w:p>
    <w:p w:rsidR="00C6027A" w:rsidRDefault="00C6027A" w:rsidP="00C6027A">
      <w:pPr>
        <w:spacing w:after="0" w:line="360" w:lineRule="auto"/>
        <w:ind w:firstLine="709"/>
        <w:jc w:val="both"/>
        <w:rPr>
          <w:rStyle w:val="s4"/>
        </w:rPr>
      </w:pPr>
      <w:r>
        <w:rPr>
          <w:rFonts w:ascii="Times New Roman" w:hAnsi="Times New Roman" w:cs="Times New Roman"/>
          <w:sz w:val="24"/>
          <w:szCs w:val="24"/>
        </w:rPr>
        <w:t xml:space="preserve">Возможность появления и развития вторичных отклонений (нарушений) в структурных компонентах (интегративные психические и психологические образования) личности. </w:t>
      </w:r>
      <w:r>
        <w:rPr>
          <w:rStyle w:val="s4"/>
          <w:rFonts w:ascii="Times New Roman" w:hAnsi="Times New Roman"/>
          <w:sz w:val="24"/>
          <w:szCs w:val="24"/>
        </w:rPr>
        <w:t>По степени риска развития вторичных нарушений в дошкольном возрасте выделяются три группы психических и психологических образований.</w:t>
      </w:r>
    </w:p>
    <w:p w:rsidR="00C6027A" w:rsidRDefault="00C6027A" w:rsidP="00C6027A">
      <w:pPr>
        <w:widowControl w:val="0"/>
        <w:spacing w:after="0" w:line="360" w:lineRule="auto"/>
        <w:ind w:firstLine="709"/>
        <w:jc w:val="both"/>
        <w:rPr>
          <w:rFonts w:cs="Times New Roman"/>
        </w:rPr>
      </w:pPr>
      <w:r>
        <w:rPr>
          <w:rFonts w:ascii="Times New Roman" w:hAnsi="Times New Roman" w:cs="Times New Roman"/>
          <w:sz w:val="24"/>
          <w:szCs w:val="24"/>
        </w:rPr>
        <w:t xml:space="preserve">Личностные образования с высокой степенью риска появления и развития вторичных отклонений даже в условиях достаточно сильной, т. е. адекватной потребностям и возможностям слабовидящего ребенка социальной среды: психомоторные, сенсорно-перцептивные, мнемические (представления как образы памяти), коммуникативные. Слабовидение обуславливает возможность развития у дошкольников вторичных нарушений: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бедность чувственного опыта;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малый запас и низкое качество зрительных образов-памятей (образов предметов и явлений окружающего мира, экспрессивных образов эмоций, образов сенсорных эталонов, движений и действий), вербализм представлений;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недостаточность осмысленности чувственного отражения;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отставание в моторных умениях, недостаточная развитость физических качеств, координации, недостаточное развитие психической структуры «схема тела»;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пассивность во взаимодействии с физической средой, малый запас предметно-практических умений;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недостаточный уровень владения неречевыми средствами общения.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Неадекватная позиция взрослых к личностным потребностям слабовидящего ребенка способствует появлению таких вторичных нарушений,  как: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пассивность к новому, нерешительность, недостаточность познавательных интересов и активности, отсутствие или слабое проявление любознательности;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недостаточная сформированность социальных эталонов, пантомимическая пассивность, неточность движений;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некоторая стереотипность поведения и речи, слабое проявление реакции на что-либо новое, слабость дифференцированного торможения и реактивной впечатлительности;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недостаточная развитость внимания;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недостаточное развитие наглядно-действенной и наглядно-образной форм мышления, трудности овладения умственными действиями и операциями обобщения, сравнения, группировки, классификации, абстрагирования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Личностные образования, для которых риск развития вторичных нарушений вследствие слабовидения практически отсутствует (креативные и нравственные интегративные психические образования), становление и развитие которых определяется социальными факторами и не находится в действии прямого негативного влияния на нарушения зрения. К развитию пассивной личности, личности с нереализованным эмоционально-волевым потенциалом (бедный опыт волевого поведения) приводит неадекватная позиция взрослого социума к возможностям и потребностям ребенка, проявляющаяся в негативных стилях воспитания и, прежде всего, по данным тифлологии относительно слабовидящих, – гиперопека.</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Для слабовидящих детей характерны особенности социально-коммуникативного, познавательного, речевого, физического и художественно-эстетического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социально-коммуникативного развития слабовидящих дошкольников выступают: трудности установления и недостаточный опыт социальных контактов с окружающими, определенная зависимость проявления коммуникативных умений и навыков от активности, адекватности, компетентности окружающего социума, трудности эмоциональной отзывчивости в общении, трудности освоения двигательного компонента умений и навыков общения, взаимодействия, игровой деятельности, пространственной организации для его поддержания. Особенности социально-коммуникативного развития слабовидящих детей обусловлены и недостаточным запасом представлений и знаний об окружающей действительности, недостаточной социализацией как механизма формирования и функционирования личности. Слабовидящим детям свойственна общая пассивность и сниженный психоэмоциональный тонус.</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познавательного развития слабовидящих дошкольников выступают: суженый кругозор представлений, их низкое качество с позиции оценивания полноты, дифференцированности, осмысленности, обобщенности образов; малая познавательная активность; речь и уровень речевого  развития (его достаточность или недостаточность) оказывают выраженное влияние на познавательную деятельность, ее осмысленность, целостность, последовательность, логичность выбора и осуществления познавательных действий; чувственный этап познания, его компоненты имеют своеобразие в развитии и требуют специального (прямого и опосредованного) педагогического сопровождения – развитие зрительных умений и навыков, зрительного восприятия и представлений, активизация и совершенствование способов осязания, обогащение слухового восприятия, создание востребованной слабовидящим ребенком особой предметной среды, побуждающей его к зрительной сенсорно-перцептивной, познавательной активности; практические умения и способы познавательной деятельности формируются как способом подражания, так и посредством прямого обучения; трудности целостного и полного отражения предметного мира в его организации осложняют развитие познавательных интересов, чувства нового, освоение предметных (причинных, пространственных, логических) связей, что требует от взрослых умелого использования словесных методов обучения и воспитания слабовидящих дошкольников; компенсация трудностей познавательной деятельности обеспечивается и требует целенаправленного развития у слабовидящих дошкольников процессов памяти, мышления, воображения, речи.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речевого развития слабовидящих дошкольников выступают: своеобразие и трудности развития чувственно-моторного компонента речи; недостаточная выразительность речи; бедность лексического запаса и трудности освоения обобщающего значения слов; трудности чувственного отражения, малая познавательная активность к окружающей действительности осложняют развитие познавательной функции речи – расширение представлений об окружающем мире, о предметах и явлениях действительности и их отношениях; речи слабовидящего ребенка присуща компенсаторная функция, требующая целенаправленного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физического развития слабовидящих детей выступают: недостаточный уровень физического развития (в узком значении) – несоответствие антропометрических показателей (рост, масса тела, окружность грудной клетки) средневозрастным показателям, ослабленное здоровье и недостаточная функциональная деятельность дыхательной, сердечно-сосудистой, опорно-двигательной систем организма, нарушение осанки, недостаточное развитие мышечной системы, низкий уровень физических качеств: ловкости, координации, быстроты реакции, выносливости и др.; бедный двигательный опыт, малый запас двигательных умений и навыков, своеобразие формирования двигательных умений (прямое подражание невозможно), трудности и длительность формирования двигательных навыков (особенно двигательного динамического стереотипа), неточность, недостаточная дифференцированность чувственных образов движений, малый запас двигательных умений, трудности освоения игр большой подвижности; трудности формирования навыков правильной ходьбы; выраженное снижение двигательной активности, недостаточность умений и навыков пространственной ориентировки.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художественно-эстетического развития выступают: бедность эстетических переживаний и чувств, своеобразие и трудности созерцания явлений природы, ее предметов и объектов, малый запас и бедный опыт познания с эмоциональным переживанием совершенства, красоты, выразительности и особенностей форм, облика и др. предметов и объектов действительности, трудности формирования представлений о созидательной, художественной деятельности человека, трудности формирования понятий «красивый», «безобразный».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Слабовидящие дошкольники, осваивая и развивая зрительный тип восприятия, характерный для зрячих, имеют как особенности развития процесса зрительного восприятия, так и особенности его протекания в психической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особенностям развития зрительного восприятия при нарушениях зрения следует отнести: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медленный темп (в сравнении с нормально видящими сверстниками) развития процесса зрительного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зависимость темпа развития от степени зрительной депривации;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трудности развития механизмов зрительного восприятия: 2-го уровня функционального механизма (функциональная деятельность высших отделов) вследствие слабости 1-го уровня (зрительные функции); операционного и мотивационного механизмов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объем и качество овладения сенсорными эталонами и их системами, период становления перцептивных действий у детей с нарушением зрения не совпадают с таковыми у нормально видящих. Степень и характер нарушения зрения, выступая негативным фактором, обуславливают разную временную характеристику длительности (растянутость), малый объем и низкое качество составляющих операционный механизм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отставание и специфичность формирования представлений как образов памяти: сенсорных, предметных, пространственных, социальных;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неравномерность развития разных сторон зрительного восприятия, обеспечивающих ориентировочно-поисковую, информационно-познавательную, регулирующую и контролирующую деятельность, обусловленная характером нарушения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бедность чувственного опыта;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возникновение особых сенсорно-перцептивных потребностей;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трудности и длительность развития свойств восприятия, их низкий уровень и качество;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sz w:val="24"/>
          <w:szCs w:val="24"/>
        </w:rPr>
        <w:t> </w:t>
      </w:r>
      <w:r>
        <w:rPr>
          <w:rFonts w:ascii="Times New Roman" w:hAnsi="Times New Roman" w:cs="Times New Roman"/>
          <w:sz w:val="24"/>
          <w:szCs w:val="24"/>
        </w:rPr>
        <w:t>несовершенство зрительных образов в условиях их спонтанного формирования;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выраженная зависимость развития (успешность, отставание) зрительного восприятия от социальных факторов, прежде всего, от коррекционно-педагогического сопровождения и его соответствия особым сенсорным и образовательным потребностям ребенка с нарушением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Особенностями процесса зрительного восприятия у детей с нарушением зрения выступают: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низкие скорость и объем зрительного восприятия, их определенная зависимость от степени слабовидения и/или структурной сложности объекта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трудности формирования полного, точного, детализированного образа восприятия, его осмысления и категоризации, особенно сложного по структуре и пространственной ориентации;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низкий уровень всех типов сенсорно-перцептивных действий (действий идентификации, приравнивания к эталону, перцептивного моделирования), что снижает способность к тонкой и точной дифференциации воспринимаемого;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преобладание сукцессивности над симультантностью построения зрительного образа;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потребность в актуализации кратковременной памяти при воссоздании и оперировании зрительным образом;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потребность в дополнительной мотивации к зрительной перцептивной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успешность процесса восприятия (точность и быстрота опознания) от оптико-физических характеристик объекта восприятия, условий, в которых решается задача на зрительное восприятие;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успешность процесса зрительного восприятия от психоэмоционального состояния ребенка, обусловленного ситуацией решения задачи на зрительное восприятие или сочетанными зрительной депривации нарушениями психической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Социализация слабовидящего ребенка зависит от ряда факторов: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особенностей социальной среды и условий жизнедеятельности в семье, ее воспитательного потенциала;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адекватности отношения взрослого социума ребенка к нарушению зрения, возможностям (реальным и потенциальным) и потребностям (настоящим и будущим) слабовидящего дошкольника, той ролью, которая ему отводится во взаимодействии, в познании;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профессиональной поддержки семьи по вопросам развития и воспитания слабовидящих детей;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соответствия образовательной среды в ДОО особым образовательным потребностям слабовидящего дошкольника в ее составляющих: сфера общения (область межличностных отношений) в системе координат «взрослый – слабовидящий ребенок», «слабовидящий ребенок – взрослый», сфера организации и обеспечения освоения слабовидящим дошкольником различных видов деятельности, сфера создания развивающей предметно-практической среды;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уровня и направленности коррекционно-компенсаторного сопровождения развития слабовидящего дошкольника.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 особым образовательным потребностям слабовидящих дошкольников относятся потребности: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 системном повышении функциональных возможностей детского организма в условиях ОВЗ, целенаправленном поддержании его здоровья, охране и развитии органов чувственного отражения в условиях слабовидения, поддержании и повышении психоэмоционального тонуса, бодрости, эмоционального благополучия;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организованном сенсорном развитии, обогащении чувственного опыта мировосприятия, целенаправленном развитии умений и навыков зрительной сенсорно-перцептивной деятельности с освоением умений формирования полимодальных и осмысленных зрительных образов картины мира;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использовании в жизнедеятельности оптической коррекции, максимально повышающей функциональные возможности нарушенного зрения, а в познавательной деятельности – и современных тифлотехнических средств, улучшающих качество оптофизических характеристик визуально воспринимаемого материала;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целенаправленной активизации и развитии ориентировочно-поисковой, информационно-познавательной, регулирующей и контролирующей роли зрения в жизнедеятельности, актуализации деятельности сохранных сенсорных систем и развитии компенсаторной функции речи, повышении роли памяти, мышления, воображения в формировании и осмыслении картины мира;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накапливании позитивного опыта, умений и навыков общения (субъект-субъектные отношения) с взрослыми и сверстниками с преодолением трудностей социальной перцепции и практического взаимодействия с партнером по общению в совместной деятельности, обусловленных недостаточной ролью зрения в оценке происходящего, с развитием коммуникативных умений и навыков;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владении взрослым социумом средствами общения, учитывающими трудности визуального отражения окружающего слабовидящими детьми;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развитии умений и навыков взаимодействия со сверстниками в разных видах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расширении опыта, освоении умений и навыков взаимодействия </w:t>
      </w:r>
      <w:r>
        <w:rPr>
          <w:rFonts w:ascii="Times New Roman" w:hAnsi="Times New Roman" w:cs="Times New Roman"/>
          <w:sz w:val="24"/>
          <w:szCs w:val="24"/>
        </w:rPr>
        <w:br/>
        <w:t>с предметным миром, его познание c формированием адекватных образов, развитием картины мира, освоением предметных связей (родовых, причинных, структурных, пространственных, логических) в условиях суженой сенсорной сферы;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развитии объема движений с повышением двигательной активности, освоением опыта уверенного, безбоязненного передвижения в пространстве, опыта ходьбы с преодолением препятствий; развитии и при необходимости коррекции двигательного умения и навыка правильной ходьбы с формированием двигательного динамического стереотипа; формировании двигательных умений и навыков методами и приемами, учитывающими особенности освоения движений в условиях трудностей дистантного отражения движений окружающих; развитии точности воспроизведения, ритмичности, скоординированности, плавности освоенных движений; развитии зрительно-моторной координации в системах «глаз-рука», «глаз-нога»;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целенаправленном развитии предметно-практических умений и навыков осуществления разных видов деятельностей (игровой, продуктивной, познавательной, трудовой, двигательной с предметами) с обучением отдельным действиям, способам захвата орудий действия, развитием зрительно-моторной координации, регулирующей и контролирующей роли зрения в выполнении практических действий, с актуализацией и развитием осязания как средства компенсации трудностей зрительной ориентировки на микроплоскости в условиях слабовидения;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особой предметно-пространственной организации образовательного пространства с обеспечением доступности (безбарьерная среда) слабовидящим дошкольникам (с учетом степени слабовидения) самостоятельного и успешного осваивания разных его сред;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поддержании и развитии активности, самостоятельности в образовательном пространстве в соответствии с возрастными и типологическими особенностями, обусловленными нарушением зрения, степенью слабовидения, с освоением опыта инициативности; развитии чувства нового, познавательных интересов и любознательности;</w:t>
      </w:r>
    </w:p>
    <w:p w:rsidR="00C6027A" w:rsidRDefault="00C6027A" w:rsidP="00C6027A">
      <w:pPr>
        <w:widowControl w:val="0"/>
        <w:spacing w:after="0" w:line="336" w:lineRule="auto"/>
        <w:ind w:firstLine="709"/>
        <w:jc w:val="both"/>
        <w:rPr>
          <w:rFonts w:ascii="Times New Roman" w:hAnsi="Times New Roman" w:cs="Times New Roman"/>
          <w:sz w:val="24"/>
          <w:szCs w:val="24"/>
        </w:rPr>
      </w:pPr>
      <w:r>
        <w:rPr>
          <w:rFonts w:ascii="Times New Roman" w:hAnsi="Times New Roman" w:cs="Times New Roman"/>
          <w:sz w:val="24"/>
          <w:szCs w:val="24"/>
        </w:rPr>
        <w:t>- коррекционно-педагогическом сопровождении специалистом становления зрительного восприятия с развитием зрительных адекватных точных, полных, дифференцированных, целостных, обобщенных и осмысленных образов восприятия окружающего, формирования представлений как образов памяти (предметных, пространственных, сенсорных, социальных), освоении умений и компенсаторных способов чувственного познания и взаимодействия с окружающим миром,  умений и навыков пространственной и социально-бытовой ориентировки;</w:t>
      </w:r>
    </w:p>
    <w:p w:rsidR="00C6027A" w:rsidRDefault="00C6027A" w:rsidP="00C6027A">
      <w:pPr>
        <w:widowControl w:val="0"/>
        <w:spacing w:after="0" w:line="336"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 расширении знаний, представлений, опыта практического освоения социальных и предметно-пространственных сред жизнедеятельности человека.</w:t>
      </w:r>
    </w:p>
    <w:p w:rsidR="00C6027A" w:rsidRDefault="00C6027A" w:rsidP="00C6027A">
      <w:pPr>
        <w:pStyle w:val="33"/>
      </w:pPr>
      <w:bookmarkStart w:id="5" w:name="_Toc491274216"/>
    </w:p>
    <w:p w:rsidR="00C6027A" w:rsidRDefault="00C6027A" w:rsidP="00C6027A">
      <w:pPr>
        <w:pStyle w:val="33"/>
      </w:pPr>
      <w:r>
        <w:t>1.1.3. Приоритетные направления деятельности дошкольной образовательной организации</w:t>
      </w:r>
      <w:bookmarkEnd w:id="5"/>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Выбор приоритетных направлений деятельности ДОО обусловлен особыми образовательными потребностями слабовидящих детей и необходимостью расширения границ образовательных сред их удовлетворения.</w:t>
      </w:r>
    </w:p>
    <w:p w:rsidR="00C6027A" w:rsidRDefault="00C6027A" w:rsidP="00C6027A">
      <w:pPr>
        <w:widowControl w:val="0"/>
        <w:spacing w:after="0" w:line="360" w:lineRule="auto"/>
        <w:ind w:left="360"/>
        <w:jc w:val="both"/>
        <w:rPr>
          <w:rFonts w:ascii="Times New Roman" w:hAnsi="Times New Roman" w:cs="Times New Roman"/>
          <w:i/>
          <w:sz w:val="24"/>
          <w:szCs w:val="24"/>
        </w:rPr>
      </w:pPr>
      <w:r>
        <w:rPr>
          <w:rFonts w:ascii="Times New Roman" w:hAnsi="Times New Roman" w:cs="Times New Roman"/>
          <w:sz w:val="24"/>
          <w:szCs w:val="24"/>
        </w:rPr>
        <w:tab/>
        <w:t>Направление</w:t>
      </w:r>
      <w:r>
        <w:rPr>
          <w:rFonts w:ascii="Times New Roman" w:hAnsi="Times New Roman" w:cs="Times New Roman"/>
          <w:i/>
          <w:sz w:val="24"/>
          <w:szCs w:val="24"/>
        </w:rPr>
        <w:t xml:space="preserve"> «Физкультурно-оздоровительная деятельность».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Выбор данного направления приоритетной деятельности ДОО обусловлен недостаточностями и особенностями физического развития слабовидящих детей, их особыми образовательными потребностями, связанными с необходимостью особого поддержания их здоровья (физического, соматического), охраной и укреплением функциональной деятельности сохранных анализаторов, воспитанием двигательной активности, преодолением трудностей при формировании двигательных навыков.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Деятельность ДОО по данному направлению включает: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офтальмологическое сопровождение дошкольников с нарушением зрения (медицинская реабилитация слабовидящего);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организацию профилактической работы и создание офтальмо-гигиенических условий, облегчающих зрительную работу, обеспечивающих поддержку и развитие всех структур зрительной системы; охрану и поддержание нарушенного зрения, предупреждение его ухудшения, развитие сохранных и нарушенных зрительных функций, наращивание зрительной работоспособности: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определение характера и неукоснительное соблюдение режима зрительных нагрузок;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обеспечение соблюдения санитарно-гигиенических условий, актуальных для зрительной работы в соответствии с клиническими формами слабовидения;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укрепление мышечной системы глаз, улучшение обменных процессов, кровоснабжения (общих и местных);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профилактику обострения общих (хронических) заболеваний;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организацию жизнедеятельности слабовидящих дошкольников с учетом факторов риска по возможному ухудшению состояния их зрительной системы (для детей с глаукомой, врожденной высокой близорукостью, патологией хрусталика, заболеваниями сетчатки и зрительного нерва, косоглазия);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организацию статико-динамического режима жизнедеятельности детей с нарушением зрения, отражающего целесообразную смену покоя и двигательной активности слабовидящего ребенка с максимально возможным удовлетворением им последней в непосредственно образовательной деятельности и образовательной деятельности, осуществляемой в режимных моментах;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целесообразную организацию режима питания с поддержанием функциональной деятельности зрительной системы и наращиванием нервно-физического тонуса зрительного анализатора</w:t>
      </w:r>
      <w:r>
        <w:rPr>
          <w:rFonts w:ascii="Times New Roman" w:hAnsi="Times New Roman" w:cs="Times New Roman"/>
          <w:sz w:val="24"/>
          <w:szCs w:val="24"/>
          <w:shd w:val="clear" w:color="auto" w:fill="FFFFFF"/>
        </w:rPr>
        <w:t>.</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Направление «</w:t>
      </w:r>
      <w:r>
        <w:rPr>
          <w:rFonts w:ascii="Times New Roman" w:hAnsi="Times New Roman" w:cs="Times New Roman"/>
          <w:i/>
          <w:sz w:val="24"/>
          <w:szCs w:val="24"/>
        </w:rPr>
        <w:t xml:space="preserve">Образовательная деятельность </w:t>
      </w:r>
      <w:r>
        <w:rPr>
          <w:rFonts w:ascii="Times New Roman" w:hAnsi="Times New Roman" w:cs="Times New Roman"/>
          <w:i/>
          <w:sz w:val="24"/>
          <w:szCs w:val="24"/>
          <w:lang w:val="en-US"/>
        </w:rPr>
        <w:t>c</w:t>
      </w:r>
      <w:r>
        <w:rPr>
          <w:rFonts w:ascii="Times New Roman" w:hAnsi="Times New Roman" w:cs="Times New Roman"/>
          <w:i/>
          <w:sz w:val="24"/>
          <w:szCs w:val="24"/>
        </w:rPr>
        <w:t xml:space="preserve"> обеспечением социализации дошкольников со слабовидением высокой степени</w:t>
      </w:r>
      <w:r>
        <w:rPr>
          <w:rFonts w:ascii="Times New Roman" w:hAnsi="Times New Roman" w:cs="Times New Roman"/>
          <w:sz w:val="24"/>
          <w:szCs w:val="24"/>
        </w:rPr>
        <w:t>».</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Социализация</w:t>
      </w:r>
      <w:r>
        <w:rPr>
          <w:rFonts w:ascii="Times New Roman" w:hAnsi="Times New Roman" w:cs="Times New Roman"/>
          <w:sz w:val="24"/>
          <w:szCs w:val="24"/>
        </w:rPr>
        <w:t xml:space="preserve"> – широкий процесс накопления ребенком</w:t>
      </w:r>
      <w:r>
        <w:rPr>
          <w:rFonts w:ascii="Times New Roman" w:eastAsia="Times New Roman" w:hAnsi="Times New Roman" w:cs="Times New Roman"/>
          <w:sz w:val="24"/>
          <w:szCs w:val="24"/>
        </w:rPr>
        <w:t xml:space="preserve"> жизненного опыта, опыта взаимодействия с окружающим социумом, наращивание индивидуа</w:t>
      </w:r>
      <w:r>
        <w:rPr>
          <w:rFonts w:ascii="Times New Roman" w:hAnsi="Times New Roman" w:cs="Times New Roman"/>
          <w:sz w:val="24"/>
          <w:szCs w:val="24"/>
        </w:rPr>
        <w:t>лизации личностного проявления</w:t>
      </w:r>
      <w:r>
        <w:rPr>
          <w:rFonts w:ascii="Times New Roman" w:eastAsia="Times New Roman" w:hAnsi="Times New Roman" w:cs="Times New Roman"/>
          <w:sz w:val="24"/>
          <w:szCs w:val="24"/>
        </w:rPr>
        <w:t>. Основная цель</w:t>
      </w:r>
      <w:r>
        <w:rPr>
          <w:rFonts w:ascii="Times New Roman" w:hAnsi="Times New Roman" w:cs="Times New Roman"/>
          <w:sz w:val="24"/>
          <w:szCs w:val="24"/>
        </w:rPr>
        <w:t xml:space="preserve"> приоритетной образовательной деятельности ДОО –</w:t>
      </w:r>
      <w:r>
        <w:rPr>
          <w:rFonts w:ascii="Times New Roman" w:eastAsia="Times New Roman" w:hAnsi="Times New Roman" w:cs="Times New Roman"/>
          <w:sz w:val="24"/>
          <w:szCs w:val="24"/>
        </w:rPr>
        <w:t xml:space="preserve"> приобщение </w:t>
      </w:r>
      <w:r>
        <w:rPr>
          <w:rFonts w:ascii="Times New Roman" w:hAnsi="Times New Roman" w:cs="Times New Roman"/>
          <w:sz w:val="24"/>
          <w:szCs w:val="24"/>
        </w:rPr>
        <w:t>слабовидящего ребенка к общечеловеческим ценностям: общению, познанию, преобразованию и созданию новых сред и др. как в период младенчества, раннего детства, так и собственно в дошкольном возрасте. В соответствии с этим данное направление деятельности включает в себя раннюю социализацию слабовидящего ребенка посредством реализации Абилитационной программы и социализацию слабовидящих дошкольников средствами игры.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данного направления деятельности ДОО слабовидящий дошкольник будет иметь возможность накапливать и расширять опыт самостоятельной игровой деятельности, опыт участия в разных видах игр со сверстниками, взрослыми, развития инициативности, потребностей во взаимодействии с другими людьми, в самореализации и самопрезентации.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Реализация данного направления деятельности ДОО требует создания максимально благоприятных условий для игр и развития игровой деятельности слабовидящего ребенка, учитывающих особые образовательные потребности этой группы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обеспечение безбарьерной игровой среды, ее доступности для освоения ребенком с высокой степенью слабовидения;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создание игровой среды, побуждающей слабовидящего ребенка к преодолению трудностей развития, обусловленных негативным влиянием глубоко нарушенного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вовлечение слабовидящего ребенка в разные виды игр в непосредственно образовательной деятельности и образовательной деятельности, осуществляемой в режимных моментах;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адекватное отношение взрослого социума к индивидуальным потребностям и готовностью, потенциальным возможностям участия ребенка с высокой степенью слабовидения в игре, освоении новых игровых сред. </w:t>
      </w:r>
    </w:p>
    <w:p w:rsidR="00C6027A" w:rsidRDefault="00C6027A" w:rsidP="00C6027A">
      <w:pPr>
        <w:widowControl w:val="0"/>
        <w:spacing w:after="0" w:line="360" w:lineRule="auto"/>
        <w:ind w:firstLine="360"/>
        <w:jc w:val="both"/>
        <w:rPr>
          <w:rFonts w:ascii="Times New Roman" w:hAnsi="Times New Roman" w:cs="Times New Roman"/>
          <w:i/>
          <w:sz w:val="24"/>
          <w:szCs w:val="24"/>
        </w:rPr>
      </w:pPr>
      <w:r>
        <w:rPr>
          <w:rFonts w:ascii="Times New Roman" w:hAnsi="Times New Roman" w:cs="Times New Roman"/>
          <w:sz w:val="24"/>
          <w:szCs w:val="24"/>
        </w:rPr>
        <w:tab/>
        <w:t xml:space="preserve">Направление </w:t>
      </w:r>
      <w:r>
        <w:rPr>
          <w:rFonts w:ascii="Times New Roman" w:hAnsi="Times New Roman" w:cs="Times New Roman"/>
          <w:i/>
          <w:sz w:val="24"/>
          <w:szCs w:val="24"/>
        </w:rPr>
        <w:t>«Художественно-эстетическая образовательная деятельность».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Приоритетность данного направления образовательной деятельности Организации обусловлена особой реабилитационной и адаптационно-компенсаторной ролью разных видов художественно-эстетической деятельности для слабовидящих детей через присвоение ими опыта самовыражения и самореализации, требующих, в свою очередь, не исполнителя, а «созидателя», с освоением разных средств выразительности, обогащением чувственной основы познания внешнего и внутреннего мира, удовлетворением познавательной активности, актуализации творческих способностей, развитием волевых качеств личности, ее гармонизации, утверждением и познанием своего «Я». Разные виды художественно-эстетической деятельности дошкольников с нарушением зрения имеют для них особое значение и с точки зрения обогащения, кроме эстетических,  практических, интеллектуальных, сенсорных, познавательных и моральных чувств, развития эмоций, их вербальных и невербальных средств выражения.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этим данное направление образовательной деятельности может включать в себя создание особой образовательной среды, вовлекающей и предоставляющей слабовидящему дошкольнику возможность проявить, реализовать свои способности, одаренность, творческие потребности, осваивать опыт самодеятельности, свободы движений, свободы речи.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Реализация данного направления деятельности Организации требует создания максимально благоприятных условий для развития детского художественного творчества слабовидящего ребенка с учетом индивидуально-типологических и особых образовательных потребностей этой группы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определение видов художественно-эстетической деятельности, в которые будут вовлекаться дети: музыкально-ритмическая деятельность; музыкально-театральная деятельность; певческая деятельность; познавательно-творческая деятельность; художественно-творческая продуктивная деятельность; словотворческая деятельность с учетом интеллектуальных возможностей детей и с опорой на детский личный опыт;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создание доступной привлекательной для освоения слабовидящими дошкольниками определенного вида художественно-эстетической деятельности предметно-пространственной среды;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sz w:val="24"/>
          <w:szCs w:val="24"/>
        </w:rPr>
        <w:t> </w:t>
      </w:r>
      <w:r>
        <w:rPr>
          <w:rFonts w:ascii="Times New Roman" w:hAnsi="Times New Roman" w:cs="Times New Roman"/>
          <w:sz w:val="24"/>
          <w:szCs w:val="24"/>
        </w:rPr>
        <w:t>создание педагогических условий, побуждающих, поддерживающих любознательность, инициативность, творческую активность слабовидящего ребенка, помогающих ему развивать устойчивый интерес к деятельности, чувствовать атмосферу творчества и сотворчества;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привлечение в художественно-эстетическую образовательную среду слабовидящих дошкольников (ее создание, адаптация в соответствии с особыми образовательными потребностями воспитанников и др.) всех специалистов, реализующих адаптированную программу (воспитатели, музыкальный руководитель, инструктор по физическому воспитанию, учитель-дефектолог (тифлопедагог), учитель-логопед, педагог по изобразительной деятельности, педагог-психолог) и владеющих адекватными методами и приемами взаимодействия с детьми с учетом их индивидуально-типологических особенностей;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решение педагогами в реализации направления образовательных задач по актуализации интегративных знаний и умений детей из различных областей, коррекционных задач: обогащение и развитие чувственного опыта, развитие восприятия, психических функций с компенсацией трудностей зрительного отражения, повышение речевого потенциала, актуализация опыта и представлений детей в эмоциях, чувствах, практических умениях;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обеспечение детям возможности воспринимать, эмоционально откликаться на продукт и результат своей деятельности (организация презентаций, выставок, концертов </w:t>
      </w:r>
      <w:r>
        <w:rPr>
          <w:rFonts w:ascii="Times New Roman" w:hAnsi="Times New Roman" w:cs="Times New Roman"/>
          <w:sz w:val="24"/>
          <w:szCs w:val="24"/>
        </w:rPr>
        <w:br/>
        <w:t>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вовлечение родителей в образовательную деятельность по данному направлению с развитием ими позитивного восприятия возможностей и личностных достижений слабовидящих дошкольников.</w:t>
      </w:r>
    </w:p>
    <w:p w:rsidR="00C6027A" w:rsidRDefault="00C6027A" w:rsidP="00C6027A">
      <w:pPr>
        <w:widowControl w:val="0"/>
        <w:spacing w:after="0" w:line="360" w:lineRule="auto"/>
        <w:ind w:firstLine="709"/>
        <w:jc w:val="both"/>
        <w:rPr>
          <w:rFonts w:ascii="Times New Roman" w:hAnsi="Times New Roman" w:cs="Times New Roman"/>
          <w:b/>
          <w:sz w:val="24"/>
          <w:szCs w:val="24"/>
          <w:highlight w:val="yellow"/>
        </w:rPr>
      </w:pPr>
    </w:p>
    <w:p w:rsidR="00C6027A" w:rsidRDefault="00C6027A" w:rsidP="00C6027A">
      <w:pPr>
        <w:pStyle w:val="33"/>
      </w:pPr>
      <w:bookmarkStart w:id="6" w:name="_Toc491274217"/>
      <w:r>
        <w:t>1.1.4. Принципы и подходы к формированию адаптированной основной образовательной программы дошкольного образования, механизмы адаптации</w:t>
      </w:r>
      <w:bookmarkEnd w:id="6"/>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Общие закономерности личностного развития слабовидящих и нормально видящих зрячих детей позволяют разработчикам ПрАООП взять за основу примерную основную образовательную программу дошкольного образования (одобрена решением федерального учебно-методического объединения по общему образованию (протокол от 20 мая 2015  г. №2/15). Тем самым принципами построения АООП в соответствии с требованиями ФГОСДО, обозначенными и раскрытыми в Примерной программе, выступают: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поддержка разнообразия детства;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сохранение уникальности и самоценности детства как важного этапа в общем развитии человека;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позитивная социализация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sz w:val="24"/>
          <w:szCs w:val="24"/>
        </w:rPr>
        <w:t> </w:t>
      </w:r>
      <w:r>
        <w:rPr>
          <w:rFonts w:ascii="Times New Roman" w:hAnsi="Times New Roman" w:cs="Times New Roman"/>
          <w:sz w:val="24"/>
          <w:szCs w:val="24"/>
        </w:rPr>
        <w:t>личностно-развивающий и гуманистический характер взаимодействия взрослых (родителей/законных представителей, педагогических и иных работников Организации) и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содействие и сотрудничество детей и взрослых, признание ребенка полноценным участником (субъектом) образовательных отношений;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сотрудничество Организации с семьей;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 для обогащения детского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развивающее вариативное образование;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полнота содержания и интеграция отдельных образовательных областей.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Примерная Программа определяет примерное содержание образовательных областей с учетом возрастных особенностей детей в различных видах деятельности, которое в ПрАООП для слабовидящих дошкольников выступает ориентиром в определении структуры и наполнения содержания образовательной деятельности в соответствии с направлениями развития ребенка со зрительной депривацией в пяти образовательных областях. Учет индивидуально-типологических особенностей слабовидящих детей указывает на необходимость осуществления разработчиками его адаптации в соответствии с </w:t>
      </w:r>
      <w:r>
        <w:rPr>
          <w:rFonts w:ascii="Times New Roman" w:hAnsi="Times New Roman" w:cs="Times New Roman"/>
          <w:i/>
          <w:sz w:val="24"/>
          <w:szCs w:val="24"/>
        </w:rPr>
        <w:t>принципом педагогической целесообразности в уточнении объема и содержательного наполнения образовательной деятельности</w:t>
      </w:r>
      <w:r>
        <w:rPr>
          <w:rFonts w:ascii="Times New Roman" w:hAnsi="Times New Roman" w:cs="Times New Roman"/>
          <w:sz w:val="24"/>
          <w:szCs w:val="24"/>
        </w:rPr>
        <w:t xml:space="preserve">.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то же время особенности развития слабовидящих детей, наличие у них особых образовательных потребностей </w:t>
      </w:r>
      <w:r>
        <w:rPr>
          <w:rFonts w:ascii="Times New Roman" w:hAnsi="Times New Roman" w:cs="Times New Roman"/>
          <w:sz w:val="24"/>
          <w:szCs w:val="24"/>
          <w:lang w:val="en-US"/>
        </w:rPr>
        <w:t>c</w:t>
      </w:r>
      <w:r>
        <w:rPr>
          <w:rFonts w:ascii="Times New Roman" w:hAnsi="Times New Roman" w:cs="Times New Roman"/>
          <w:sz w:val="24"/>
          <w:szCs w:val="24"/>
        </w:rPr>
        <w:t xml:space="preserve"> необходимостью их удовлетворения образовательной средой актуализируют следующие принципы построения адаптированной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Учитывая и опираясь на принцип возрастной адекватности образования, реализуемый в деятельности педагога с нормально видящими дошкольниками и ориентирующий на подбор педагогом содержания и методов дошкольного образования в соответствии с возрастными особенностями детей, в разработке адаптированной программы для слабовидящих детей следует также придерживаться </w:t>
      </w:r>
      <w:r>
        <w:rPr>
          <w:rFonts w:ascii="Times New Roman" w:hAnsi="Times New Roman" w:cs="Times New Roman"/>
          <w:i/>
          <w:sz w:val="24"/>
          <w:szCs w:val="24"/>
        </w:rPr>
        <w:t>принципа учета этапов онтогенетического развития, закономерностей поэтапного становления ведущих видов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Такой подход предполагает подбор педагогом содержания и методов дошкольного образования слабовидящих детей с учетом возможного несовпадения их темпа развития возрасту. Важно подбирать и предлагать, вовлекать слабовидящего ребенка в разнообразные виды деятельности, содержание которых доступно и актуально на данном этапе для его самостоятельности и активности в социально-коммуникативном, познавательном, речевом, физическом, художественно-эстетическом развитии с ориентацией на зону ближайшего развития. Это выступает условием и закономерностью развития у ребенка новообразований психической деятельности с достижением готовности к освоению нового вида ведущей деятельности, нового уровня освоенных деятельностей и новых видов деятельностей.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Адаптированная программа сочетает </w:t>
      </w:r>
      <w:r>
        <w:rPr>
          <w:rFonts w:ascii="Times New Roman" w:hAnsi="Times New Roman" w:cs="Times New Roman"/>
          <w:i/>
          <w:sz w:val="24"/>
          <w:szCs w:val="24"/>
        </w:rPr>
        <w:t>принципы научной обоснованности и практического применения тифлопсихологических и тифлопедагогических изысканий</w:t>
      </w:r>
      <w:r>
        <w:rPr>
          <w:rFonts w:ascii="Times New Roman" w:hAnsi="Times New Roman" w:cs="Times New Roman"/>
          <w:sz w:val="24"/>
          <w:szCs w:val="24"/>
        </w:rPr>
        <w:t xml:space="preserve"> в области особенностей развития слабовидящих детей, коррекционной, компенсаторно-развивающей, коррекционно-развивающей работы с дошкольниками данной группы воспитанников.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программа определяет и раскрывает специфику образовательной среды во всех ее составляющих в соответствии с индивидуально-типологическими особенностями слабовидящих детей и их особыми образовательными потребностями: </w:t>
      </w:r>
      <w:r>
        <w:rPr>
          <w:rFonts w:ascii="Times New Roman" w:eastAsia="Times New Roman" w:hAnsi="Times New Roman" w:cs="Times New Roman"/>
          <w:sz w:val="24"/>
          <w:szCs w:val="24"/>
        </w:rPr>
        <w:t>развивающее предметное содержание образовательных областей, введение в содержание образовательной деятельности специфических разделов педагогической деятельности, создание востребованной слабовидящими детьми развивающей предметно-пространственной среды, обеспечение адекватного взаимодействия зрячих взрослых со слабовидящим реб</w:t>
      </w:r>
      <w:r>
        <w:rPr>
          <w:rFonts w:ascii="Times New Roman" w:hAnsi="Times New Roman" w:cs="Times New Roman"/>
          <w:sz w:val="24"/>
          <w:szCs w:val="24"/>
        </w:rPr>
        <w:t>е</w:t>
      </w:r>
      <w:r>
        <w:rPr>
          <w:rFonts w:ascii="Times New Roman" w:eastAsia="Times New Roman" w:hAnsi="Times New Roman" w:cs="Times New Roman"/>
          <w:sz w:val="24"/>
          <w:szCs w:val="24"/>
        </w:rPr>
        <w:t>нком, коррекционно-развивающая работа и др.</w:t>
      </w:r>
      <w:r>
        <w:rPr>
          <w:rFonts w:ascii="Times New Roman" w:hAnsi="Times New Roman" w:cs="Times New Roman"/>
          <w:sz w:val="24"/>
          <w:szCs w:val="24"/>
        </w:rPr>
        <w:t xml:space="preserve"> Для слабовидящих детей младенческого и раннего возрастов, не осваивающих АООП в условиях ДОО, Программа включает Абилитационную программу, которая определяется как модуль образовательной деятельности Организации и реализуется в рамках Службы ранней помощи.</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3. Полнота содержания и интеграция образовательной и коррекционно-развивающей (Программа коррекционной работы) деятельностей Организации. Образовательная деятельность и коррекционно-развивающая деятельность, осуществляемая специалистами в рамках коррекционной работы, </w:t>
      </w:r>
      <w:r>
        <w:rPr>
          <w:rFonts w:ascii="Times New Roman" w:hAnsi="Times New Roman" w:cs="Times New Roman"/>
          <w:sz w:val="24"/>
          <w:szCs w:val="24"/>
          <w:shd w:val="clear" w:color="auto" w:fill="FFFFFF"/>
        </w:rPr>
        <w:t xml:space="preserve">взаимосвязаны: содержание каждой образовательной области имеет коррекционно-компенсаторную направленность, предметное содержание образовательных областей учитывается и частично реализуется в рамках коррекционной работы. Адаптированная программа для слабовидящих детей в своих составляющих, в т. ч. в содержании образовательной деятельности в пяти образовательных областях, ориентирована на удовлетворение особых образовательных потребностей дошкольников с зрительной депривацией. Придание содержанию образовательных областей </w:t>
      </w:r>
      <w:r>
        <w:rPr>
          <w:rFonts w:ascii="Times New Roman" w:hAnsi="Times New Roman" w:cs="Times New Roman"/>
          <w:i/>
          <w:sz w:val="24"/>
          <w:szCs w:val="24"/>
          <w:shd w:val="clear" w:color="auto" w:fill="FFFFFF"/>
        </w:rPr>
        <w:t>коррекционно-компенсаторной направленности</w:t>
      </w:r>
      <w:r>
        <w:rPr>
          <w:rFonts w:ascii="Times New Roman" w:hAnsi="Times New Roman" w:cs="Times New Roman"/>
          <w:sz w:val="24"/>
          <w:szCs w:val="24"/>
          <w:shd w:val="clear" w:color="auto" w:fill="FFFFFF"/>
        </w:rPr>
        <w:t xml:space="preserve"> с удовлетворением у слабовидящего реб</w:t>
      </w:r>
      <w:r>
        <w:rPr>
          <w:rFonts w:ascii="Times New Roman" w:hAnsi="Times New Roman" w:cs="Times New Roman"/>
          <w:sz w:val="24"/>
          <w:szCs w:val="24"/>
        </w:rPr>
        <w:t>е</w:t>
      </w:r>
      <w:r>
        <w:rPr>
          <w:rFonts w:ascii="Times New Roman" w:hAnsi="Times New Roman" w:cs="Times New Roman"/>
          <w:sz w:val="24"/>
          <w:szCs w:val="24"/>
          <w:shd w:val="clear" w:color="auto" w:fill="FFFFFF"/>
        </w:rPr>
        <w:t xml:space="preserve">нка особых образовательных потребностей и ее реализация в тесной связи с коррекционной работой специалиста создают условия личностного развития слабовидящих дошкольников с достижением ими интегративных характеристик, обозначенных ФГОС ДО, на уровне индивидуально-типологических возможностей и возрастных возможностей. </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Под коррекционно-компенсаторной направленностью образовательной области понимается особое, кроме общеобразовательного, ее значение для развития слабовидящего дошкольника с преодолением им трудностей развития, появление которых обусловлено негативным влиянием (прямым или опосредованным) нарушенного зрения. Адаптированная программа обозначает для каждой образовательной области целевые коррекционно-компенсаторные установки, отражающие целеполагающее значение области для личностного развития слабовидящих детей и определяет специальные направления педагогической деятельности с раскрытием программных коррекционно-компенсаторных задач образовательной области – специальное содержание образовательной деятельности, учитывающее особые образовательные потребности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t>Механизм адаптации основной образовательной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Процесс адаптации как свойство любой системы направлен на изменение параметров системы. Рассматривая ООП ДОО как систему, обеспечивающую целостность подходов к достижению целевых ориентиров Стандарта, в процессе ее адаптации следует исходить из позиции сохранения структурной целостности АООП в соответствии со Стандартом с определением и раскрытием механизма адаптации. Механизмом адаптации программы выступает формирование образовательной программы,</w:t>
      </w:r>
      <w:r>
        <w:rPr>
          <w:rFonts w:ascii="Times New Roman" w:hAnsi="Times New Roman" w:cs="Times New Roman"/>
          <w:b/>
          <w:sz w:val="24"/>
          <w:szCs w:val="24"/>
        </w:rPr>
        <w:t xml:space="preserve"> </w:t>
      </w:r>
      <w:r>
        <w:rPr>
          <w:rFonts w:ascii="Times New Roman" w:hAnsi="Times New Roman" w:cs="Times New Roman"/>
          <w:sz w:val="24"/>
          <w:szCs w:val="24"/>
        </w:rPr>
        <w:t>направленной и обеспечивающей удовлетворение слабовидящими детьми дошкольного возраста особых образовательных потребностей, обусловленных спецификой отражения окружающего в условиях трудностей зрительного отражения и грубого сужения сенсорной сферы.</w:t>
      </w:r>
    </w:p>
    <w:p w:rsidR="00C6027A" w:rsidRDefault="00C6027A" w:rsidP="00C6027A">
      <w:pPr>
        <w:widowControl w:val="0"/>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К элементам механизма адаптации относятся:</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целевые ориентиры адаптированной программы, которые  конкретизируются разработчиками с учетом оценки реальных возможностей слабовидящих воспитанников;</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определение специальных условий образования, способствующих развитию зрительного восприятия, его механизмов (функционального, операционального, мотивационного в их триединстве), повышающих компенсаторно-адаптивные возможности слабовидящих детей и побуждающих их к активности и инициативности в разных сферах жизнедеятельности.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выбор приоритетных направлений деятельности Организации с учетом особых образовательных потребностей слабовидящих детей и в связи с необходимостью расширения границ образовательных сред их удовлетворения;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включение Абилитационной программы как модуля образовательной деятельности Организации (младенческий и ранний возраст) с целью ранней профилактики трудностей сенсорного и общего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уточнение разработчиками объема и предметного наполнения образовательной деятельности в пяти образовательных областях, исходя из принципа педагогической целесообразности;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обеспечение взаимосвязи и взаимообусловленности образовательной деятельности в пяти образовательных областях и коррекционно-развивающей деятельности в рамках программы коррекционной работы;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реализация принципа коррекционно-компенсаторной направленности образовательной деятельности Организации в пяти образовательных областях;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описание специальных социально-средовых, предметно-пространственных условий.</w:t>
      </w:r>
    </w:p>
    <w:p w:rsidR="00C6027A" w:rsidRDefault="00C6027A" w:rsidP="00C6027A">
      <w:pPr>
        <w:widowControl w:val="0"/>
        <w:spacing w:after="0" w:line="360" w:lineRule="auto"/>
        <w:ind w:firstLine="709"/>
        <w:jc w:val="both"/>
        <w:rPr>
          <w:rFonts w:ascii="Times New Roman" w:hAnsi="Times New Roman" w:cs="Times New Roman"/>
          <w:b/>
          <w:sz w:val="24"/>
          <w:szCs w:val="24"/>
          <w:highlight w:val="yellow"/>
        </w:rPr>
      </w:pPr>
    </w:p>
    <w:p w:rsidR="00C6027A" w:rsidRDefault="00C6027A" w:rsidP="00C6027A">
      <w:pPr>
        <w:pStyle w:val="24"/>
        <w:rPr>
          <w:color w:val="auto"/>
          <w:sz w:val="24"/>
          <w:szCs w:val="24"/>
        </w:rPr>
      </w:pPr>
      <w:bookmarkStart w:id="7" w:name="_Toc491274218"/>
      <w:r>
        <w:rPr>
          <w:color w:val="auto"/>
          <w:sz w:val="24"/>
          <w:szCs w:val="24"/>
        </w:rPr>
        <w:t>1.2. Планируемые результаты</w:t>
      </w:r>
      <w:bookmarkEnd w:id="7"/>
    </w:p>
    <w:p w:rsidR="00C6027A" w:rsidRDefault="00C6027A" w:rsidP="00C6027A">
      <w:pPr>
        <w:pStyle w:val="33"/>
        <w:rPr>
          <w:color w:val="auto"/>
        </w:rPr>
      </w:pPr>
      <w:bookmarkStart w:id="8" w:name="_Toc491274219"/>
      <w:r>
        <w:t>1.2.1. Целевые ориентиры в младенческом возрасте</w:t>
      </w:r>
      <w:bookmarkEnd w:id="8"/>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К концу первого полугодия жизни</w:t>
      </w:r>
      <w:r>
        <w:rPr>
          <w:rFonts w:ascii="Times New Roman" w:hAnsi="Times New Roman" w:cs="Times New Roman"/>
          <w:sz w:val="24"/>
          <w:szCs w:val="24"/>
        </w:rPr>
        <w:t xml:space="preserve"> ребенок формирует адаптационно-компенсаторные механизмы: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обнаруживает потребность в общении с взрослыми: проявляет интерес и положительные эмоции в ответ на обращения взрослого, на его прикосновения, старается удерживать взор на приближенном к глазам лице взрослого, улыбаться в ответ на улыбку взрослого, сам инициирует общение, привлекая взрослого с помощью голосовых проявлений, движений, охотно включается в эмоциональные игры;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проявляет поисковую и познавательную активность по отношению к предметному окружению: удерживает взор и проявляет интерес к игрушкам и другим предметам, попадающим в поле взора, с интересом прислушивается к издаваемым игрушками звукам, выполняет в таких ситуациях зрительные поисковые действия, проявляет интерес к ярким светящимся игрушкам, попадающим в поле зрения, но находящимся на удаленном расстоянии от глаз, стремится захватить видимую игрушку, находящуюся в поле зрения деятельности рук, проявляет способность следить за перемещениями игрушки и других предметов; проявляет положительные эмоции, радуется в ситуациях взаимодействия с предметным миром, проявляет инициативность, стремится захватывать игрушки и предметы, обследовать и действовать с ними, проявляет предпочтения в зрительном выборе игрушек, удивляется подмене или исчезновению игрушки из поля взора;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владеет двигательными навыками (поднимает и удерживает голову, переворачивается), проявляет зрительно-двигательную активность, играет с ручками, ножками, стремится их рассматривать.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К концу первого года жизни</w:t>
      </w:r>
      <w:r>
        <w:rPr>
          <w:rFonts w:ascii="Times New Roman" w:hAnsi="Times New Roman" w:cs="Times New Roman"/>
          <w:sz w:val="24"/>
          <w:szCs w:val="24"/>
        </w:rPr>
        <w:t xml:space="preserve"> ребенок формирует адаптационно-компенсаторные механизмы: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активно проявляет потребность в эмоциональном общении, поиске разнообразных впечатлений, чувствительность к эмоциям и смыслам слов взрослых, избирательное отношение к знакомым и посторонним людям, проявляет интерес и положительные эмоции в ситуациях общения со взрослым «глаза в глаза», внимательно следит за проявлениями партнера по общению;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проявляет активность в действиях с предметами и объектами действительности: использует зрение и осязание в обследовании, сосредотачивает взор на предмете и объекте восприятия; проявляет инициативу, предпочтение в выборе игрушек, в том числе и на основе зрительных впечатлений, проявляет потребность и способность к зрительному отыскиванию предметов и объектов в ближайшем окружении, интересуется и манипулирует предметами окружения, пытается подражать действиям взрослых, проявляет инициативу и настойчивость в желании получить игрушку, доступную для зрительного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во взаимодействии с взрослым пользуется доступными вербальными и невербальными средствами общения: мимикой, жестами, голосовыми проявлениями (лепечет, произносит первые слова); смотрит на взрослого и стремится привлечь его внимание; положительно и с интересом реагирует на выражения лица взрослого, на яркие, четко очерченные черты (детали) лица, выраженные просодические стороны речи говорящего с ним человека; стремится привлечь взрослого к совместным действиям с предметами, в совместных действиях следит, внимательно наблюдает за движениями и действиями рук взрослого; различает поощрение и порицание взрослыми своих действий;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охотно слушает детские стишки, песенки, игру на музыкальных инструментах, проявляет умения и интерес к действиям с ними; проявляет интерес к ярко иллюстрированным книгам, </w:t>
      </w:r>
      <w:r>
        <w:rPr>
          <w:rFonts w:ascii="Times New Roman" w:hAnsi="Times New Roman" w:cs="Times New Roman"/>
          <w:sz w:val="24"/>
          <w:szCs w:val="24"/>
          <w:lang w:val="en-US"/>
        </w:rPr>
        <w:t>c</w:t>
      </w:r>
      <w:r>
        <w:rPr>
          <w:rFonts w:ascii="Times New Roman" w:hAnsi="Times New Roman" w:cs="Times New Roman"/>
          <w:sz w:val="24"/>
          <w:szCs w:val="24"/>
        </w:rPr>
        <w:t xml:space="preserve"> интересом и умело их перелистывает, проявляет способность и интерес к рассматриванию картинок, по оптофизическим характеристикам соответствующих состоянию зрения, по просьбе взрослого может показать названный предмет; пытается сам использовать яркие фломастеры.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проявляет умения во владении освоенными навыками самообслуживания, проявляет умения в социально-бытовой и пространственной ориентировке с опорой на зрение в поиске, выборе, использовании предметов самообслуживания; проявляет умения приспосабливать движения рук (руки), положения пальцев к конструктивным особенностям предметов самообслуживания; стремится подражать взрослым в действиях с предметами самообслуживания;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проявляет двигательные умения и двигательную активность: свободно изменяет позу, сидит, ползает, встает на ножки, переступает ногами, ходит самостоятельно или при поддержке взрослых, проявляет способность к целесообразности движений, их предметной направленности, регулирует движения в пространстве в ситуации преодоления препятствия (перешагнуть, обойти, переползти);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проявляет зрительный способ поведения.</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33"/>
      </w:pPr>
      <w:bookmarkStart w:id="9" w:name="_Toc491274220"/>
      <w:r>
        <w:t>1.2.2. Целевые ориентиры в раннем возрасте</w:t>
      </w:r>
      <w:bookmarkEnd w:id="9"/>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К трем годам</w:t>
      </w:r>
      <w:r>
        <w:rPr>
          <w:rFonts w:ascii="Times New Roman" w:hAnsi="Times New Roman" w:cs="Times New Roman"/>
          <w:sz w:val="24"/>
          <w:szCs w:val="24"/>
        </w:rPr>
        <w:t xml:space="preserve"> ребенок формирует адаптационно-компенсаторные механизмы, использует зрение в отражении окружающего с опорой на ориентировочно-поисковую, информационно-познавательную, регулирующую и контролирующую функции зрительной деятельности: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интересуется окружающими предметами, активно их рассматривает; проявляет интерес к полимодальным впечатлениям: зрение в сочетании со слуховыми и осязательными впечатлениями. Использует специфические, культурно фиксированные предметные действия с помощью взрослого, проявляет знания назначений бытовых предметов, игрушек ближайшего окружения. Демонстрирует умения в действиях с игрушками. Проявляет избирательное отношение к предметам;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стремится к общению и воспринимает смыслы в знакомых ситуациях общения с взрослыми, активно подражает им в речи и звукопроизношениях. Зрительно узнает близких окружающих. Положительно относится к совместным с взрослым действиям, проявляет интерес к его действиям, способен к зрительному подражанию, опираясь на зрительное восприятие, ищет поддержки и оценки со стороны взрослого, принимающего участие в совместной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владеет активной и пассивной речью: понимает речь взрослых, может обращаться с вопросами и просьбами, знает названия окружающих предметов и игрушек; способен узнавать их по слову; проявляет понимание связи слов с воспринимаемым им зрительно предметов и объектов; использует вербальные и невербальные средства общения с взрослыми;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проявляет интерес к сверстникам, к их проявлениям и действиям;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любит слушать стихи, песни, короткие сказки, рассматривать книгу, двигаться в пространстве под музыку; проявляет живой эмоциональный отклик на эстетические впечатления от зрительного, слухового восприятия, на результат игровых действий с игрушками;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владеет свободной ходьбой с перемещением под контролем зрения в знакомом и в малознакомом пространствах, использует зрение при преодолении препятствий; активен в ходьбе для удовлетворения своих жизненных потребностей; при ходьбе на основе контроля зрения способен: сохранять, изменять направление движения, достигать цель; крупная и мелкая моторика рук, зрительно-моторная координация обеспечивают формирование двигательного компонента различных видов деятельности.</w:t>
      </w:r>
    </w:p>
    <w:p w:rsidR="00C6027A" w:rsidRDefault="00C6027A" w:rsidP="00C6027A">
      <w:pPr>
        <w:widowControl w:val="0"/>
        <w:spacing w:after="0" w:line="360" w:lineRule="auto"/>
        <w:ind w:firstLine="709"/>
        <w:jc w:val="both"/>
        <w:rPr>
          <w:rFonts w:ascii="Times New Roman" w:hAnsi="Times New Roman" w:cs="Times New Roman"/>
          <w:b/>
          <w:sz w:val="24"/>
          <w:szCs w:val="24"/>
          <w:highlight w:val="yellow"/>
        </w:rPr>
      </w:pPr>
    </w:p>
    <w:p w:rsidR="00C6027A" w:rsidRDefault="00C6027A" w:rsidP="00C6027A">
      <w:pPr>
        <w:pStyle w:val="33"/>
      </w:pPr>
      <w:bookmarkStart w:id="10" w:name="_Toc491274221"/>
      <w:r>
        <w:t>1.2.3. Целевые ориентиры на этапе завершения освоения адаптированной основной образовательной программы дошкольного образования</w:t>
      </w:r>
      <w:bookmarkEnd w:id="10"/>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концу дошкольного периода ребенок формирует адаптационно-компенсаторные механизмы, проявляющиеся в следующем: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умеет использовать самостоятельно или с помощью взрослого культурные способы деятельности, проявляет известную инициативность и самостоятельность в игре, общении, познании, самообслуживании, конструировании и других видах детской активности, осваиваемых в условиях нарушенного зрения. Способен выбирать себе род занятий, зрительно и осмысленно ориентируясь в предметно-пространственной организации мест активного бодрствования. Обладает опытом выбора участников для совместной деятельности и установления с ними позитивных деловых отношений;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положительно относится к миру, другим людям и самому себе, обладает чувством собственного достоинства. Проявляет интерес и обладает опытом участия в совместных играх со сверстниками. Проявляет положительное отношение к практическому взаимодействию со сверстниками и взрослыми в познавательной, трудовой и других видах деятельности. Способен активно и результативно взаимодействовать с участниками по совместной деятельности, освоенной на уровне практических умений и навыков, с осуществлением регуляции и контроля действий собственных и партнеров, с использованием вербальных и невербальных средств общения. Способен сопереживать неудачам и радоваться успехам других, адекватно проявляет свои чувства, в том числе чувство веры в себя;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обладает способностью к воображению, которое реализуется в разных видах деятельности: познавательной, продуктивной, двигательной, в игре. Ребенок владеет разными формами и видами игры, различает условную и реальную ситуации, следует игровым правилам, использует компенсаторные возможности для организации и поддержания игровой ситуации, умеет регулировать и контролировать игровые действия. Обладает опытом инициатора в организации игр со сверстниками;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достаточно хорошо владеет устной речью, использует ее компенсаторную роль в жизнедеятельности, может высказывать свои мысли и желания, использовать речь для выражения чувств, алгоритмизации деятельности, описания движений и действий, построения речевого высказывания в ситуации общения, владеет лексическим значением слов, может правильно обозначать предметы и явления, действия, признаки предметов, признаки действий; может выделять звуки в словах, у ребенка складываются предпосылки грамотности;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 ребенка развита крупная и мелкая моторика. Он владеет навыками свободной, уверенной ходьбы, мобилен в знакомых предметно-пространственных зонах. Владеет основными произвольными движениями, умениями и навыками выполнения физических упражнений (доступных по медицинским показаниям). Владеет схемой тела с формированием умений и навыков ориентировки «от себя». Проявляет развитые физические качества, координационные способности. Владеет умениями и навыками пространственной ориентировки на основе и под контролем зрения. Развита моторика рук, их мышечная сила;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 может соблюдать правила безопасного поведения и личной гигиены. Ребенок проявляет настойчивость в выполнении освоенных предметно-практических действий по самообслуживанию;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проявляет познавательный интерес и любознательность, задает вопросы взрослым и сверстникам, интересуется причинно-следственными связями. Владеет компенсаторными способами познавательной и других видов деятельности. У ребенка развито зрительное восприятие как познавательный процесс, он проявляет способность к осмысленности и обобщенности восприятия, построению смысловой картины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проявляет интерес и умения слушать литературные произведения (чтение взрослым, аудиозаписи), интерес к рассматриванию иллюстраций, их понимание, обладает элементарными представлениями о предметно-объектной картине мира, природных и социальных явлениях.</w:t>
      </w:r>
    </w:p>
    <w:p w:rsidR="00C6027A" w:rsidRDefault="00C6027A" w:rsidP="00C6027A">
      <w:pPr>
        <w:widowControl w:val="0"/>
        <w:spacing w:after="0" w:line="336" w:lineRule="auto"/>
        <w:ind w:firstLine="709"/>
        <w:jc w:val="both"/>
        <w:rPr>
          <w:rFonts w:ascii="Times New Roman" w:hAnsi="Times New Roman" w:cs="Times New Roman"/>
          <w:sz w:val="24"/>
          <w:szCs w:val="24"/>
        </w:rPr>
      </w:pPr>
      <w:r>
        <w:rPr>
          <w:rFonts w:ascii="Times New Roman" w:hAnsi="Times New Roman" w:cs="Times New Roman"/>
          <w:sz w:val="24"/>
          <w:szCs w:val="24"/>
        </w:rPr>
        <w:t>Степень реального развития этих характеристик и способности слабовидящего ребенка их проявлять к моменту перехода на следующий уровень образования могут существенно варьироваться у разных детей в силу разной степени и характера нарушения зрения, различий в условиях жизни и индивидуально-типологических особенностей развития конкретного слабовидящего ребенка. Слабовидящие дети могут иметь качественно неоднородные уровни речевого, двигательного, познавательного и социального развития личности, разный уровень компенсации трудностей чувственного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детей этой группы.</w:t>
      </w:r>
    </w:p>
    <w:p w:rsidR="00C6027A" w:rsidRDefault="00C6027A" w:rsidP="00C6027A">
      <w:pPr>
        <w:pStyle w:val="24"/>
        <w:rPr>
          <w:color w:val="auto"/>
          <w:sz w:val="24"/>
          <w:szCs w:val="24"/>
        </w:rPr>
      </w:pPr>
      <w:bookmarkStart w:id="11" w:name="_Toc491274222"/>
    </w:p>
    <w:p w:rsidR="00C6027A" w:rsidRDefault="00C6027A" w:rsidP="00C6027A">
      <w:pPr>
        <w:pStyle w:val="24"/>
        <w:rPr>
          <w:color w:val="auto"/>
          <w:sz w:val="24"/>
          <w:szCs w:val="24"/>
        </w:rPr>
      </w:pPr>
      <w:r>
        <w:rPr>
          <w:color w:val="auto"/>
          <w:sz w:val="24"/>
          <w:szCs w:val="24"/>
        </w:rPr>
        <w:t>1.3. Развивающее оценивание качества образовательной деятельности по адаптированной основной образовательной программе дошкольного образования</w:t>
      </w:r>
      <w:bookmarkEnd w:id="11"/>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Оценивание качества образовательной деятельности, осуществляемой Организацией по </w:t>
      </w:r>
      <w:r>
        <w:rPr>
          <w:rFonts w:ascii="Times New Roman" w:hAnsi="Times New Roman" w:cs="Times New Roman"/>
          <w:sz w:val="24"/>
          <w:szCs w:val="24"/>
        </w:rPr>
        <w:t>адаптированной программе</w:t>
      </w:r>
      <w:r>
        <w:rPr>
          <w:rFonts w:ascii="Times New Roman" w:eastAsia="Times New Roman" w:hAnsi="Times New Roman" w:cs="Times New Roman"/>
          <w:sz w:val="24"/>
          <w:szCs w:val="24"/>
        </w:rPr>
        <w:t>, представляет собой важную составную часть данной образовательной деятельности, направленную на ее усовершенствование.</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Концептуальные основания такой оценки определяются требованиями Федерального закона «Об образовании в Российской Федерации», а также Федерального государственного образовательного стандарта дошкольного образования, в котором определены государственные гарантии качества образования.</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Оценивание качества, т. е. оценивание соответствия образовательной деятельности, реализуемой Организацией, заданным требованиям Стандарта и адаптированной программы в дошкольном образовании слабовидящих детей направлено, в первую очередь, на оценивание созданных Организацией условий в процессе образовательной деятельности.</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оценки образовательной деятельности, предусмотренная Программой, предполагает оценивание качества условий образовательной деятельности, обеспечиваемых Организацией, включая психолого-педагогические, кадровые, материально-технические, финансовые, информационно-методические, управление Организацией и т. д.</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Программой не предусматривается оценивание качества образовательной деятельности Организации на основе достижения слабовидящими детьми раннего и дошкольного возраста планируемых результатов освоения а</w:t>
      </w:r>
      <w:r>
        <w:rPr>
          <w:rFonts w:ascii="Times New Roman" w:hAnsi="Times New Roman" w:cs="Times New Roman"/>
          <w:sz w:val="24"/>
          <w:szCs w:val="24"/>
        </w:rPr>
        <w:t>даптированной п</w:t>
      </w:r>
      <w:r>
        <w:rPr>
          <w:rFonts w:ascii="Times New Roman" w:eastAsia="Times New Roman" w:hAnsi="Times New Roman" w:cs="Times New Roman"/>
          <w:sz w:val="24"/>
          <w:szCs w:val="24"/>
        </w:rPr>
        <w:t>рограммы.</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Целевые ориентиры, представленные в а</w:t>
      </w:r>
      <w:r>
        <w:rPr>
          <w:rFonts w:ascii="Times New Roman" w:hAnsi="Times New Roman" w:cs="Times New Roman"/>
          <w:sz w:val="24"/>
          <w:szCs w:val="24"/>
        </w:rPr>
        <w:t>даптированной программе</w:t>
      </w:r>
      <w:r>
        <w:rPr>
          <w:rFonts w:ascii="Times New Roman" w:eastAsia="Times New Roman" w:hAnsi="Times New Roman" w:cs="Times New Roman"/>
          <w:sz w:val="24"/>
          <w:szCs w:val="24"/>
        </w:rPr>
        <w:t>:</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подлежат непосредственной оценке;</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являются непосредственным основанием оценки как итогового, так и промежуточного уровней развития слабовидящих детей;</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являются основанием для их формального сравнения с реальными достижениями слабовидящих детей;</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являются основой объективной оценки соответствия установленным требованиям образовательной деятельности и подготовки слабовидящих детей;</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являются непосредственным основанием при оценке качества образования.</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реального развития обозначенных целевых ориентиров и способности ребенка их проявлять к моменту перехода на следующий уровень образования могут существенно варьироваться у разных детей в силу различий в условиях жизни и индивидуальных особенностей развития конкретного ребенка.</w:t>
      </w:r>
    </w:p>
    <w:p w:rsidR="00C6027A" w:rsidRDefault="00C6027A" w:rsidP="00C6027A">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строится на основе общих закономерностей развития личности слабовидящих детей раннего и дошкольного возраста с учетом сензитивных периодов в развитии.</w:t>
      </w:r>
    </w:p>
    <w:p w:rsidR="00C6027A" w:rsidRDefault="00C6027A" w:rsidP="00C6027A">
      <w:pPr>
        <w:widowControl w:val="0"/>
        <w:snapToGrid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с различными недостатками в сенсорном развитии могут иметь качественно неоднородные уровни двигательного, речевого, познавательного и социального развития личности. Поэтому целевые ориентиры адаптированной основной образовательной программы Организации, реализуемой с участием слабовидящих детей, должны учитывать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Программой предусмотрена система мониторинга динамики развития слабовидящих детей, динамики их образовательных достижений, основанная на методе наблюдения и включающая:</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детские портфолио, фиксирующие достижения ребенка в ходе образовательной деятельности;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карты развития слабовидящего ребенка;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различные шкалы индивидуального развития слабовидящего ребенка.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Программа предоставляет Организации право самостоятельного выбора инструментов педагогической и психологической диагностики развития детей, в том числе его динамики.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В соответствии со Стандартом и принципами а</w:t>
      </w:r>
      <w:r>
        <w:rPr>
          <w:rFonts w:ascii="Times New Roman" w:hAnsi="Times New Roman" w:cs="Times New Roman"/>
          <w:sz w:val="24"/>
          <w:szCs w:val="24"/>
        </w:rPr>
        <w:t>даптированной программы</w:t>
      </w:r>
      <w:r>
        <w:rPr>
          <w:rFonts w:ascii="Times New Roman" w:eastAsia="Calibri" w:hAnsi="Times New Roman" w:cs="Times New Roman"/>
          <w:sz w:val="24"/>
          <w:szCs w:val="24"/>
          <w:lang w:eastAsia="ar-SA"/>
        </w:rPr>
        <w:t xml:space="preserve"> оценка качества образовательной деятельности по а</w:t>
      </w:r>
      <w:r>
        <w:rPr>
          <w:rFonts w:ascii="Times New Roman" w:hAnsi="Times New Roman" w:cs="Times New Roman"/>
          <w:sz w:val="24"/>
          <w:szCs w:val="24"/>
        </w:rPr>
        <w:t>даптированной программе</w:t>
      </w:r>
      <w:r>
        <w:rPr>
          <w:rFonts w:ascii="Times New Roman" w:eastAsia="Calibri" w:hAnsi="Times New Roman" w:cs="Times New Roman"/>
          <w:sz w:val="24"/>
          <w:szCs w:val="24"/>
          <w:lang w:eastAsia="ar-SA"/>
        </w:rPr>
        <w:t>:</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 поддерживает ценности развития и позитивной социализации слабовидящего ребенка раннего и дошкольного возраста;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 учитывает факт разнообразия путей развития слабовидящего ребенка в условиях современного постиндустриального общества;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для слабовидящих детей;</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 обеспечивает выбор методов и инструментов оценивания для семьи, образовательной организации и для педагогов Организации в соответствии: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 разнообразием вариантов развития слабовидящего ребенка в дошкольном детстве;</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 разнообразием вариантов образовательной и коррекционно-реабилитационной среды;</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 разнообразием местных условий в разных регионах и муниципальных образованиях Российской Федерации;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 представляет собой основу для развивающего управления программами дошкольного образования для слабовидящих детей на уровне Организации, учредителя, региона, страны, обеспечивая тем самым качество адаптированных основных образовательных программ дошкольного образования в разных условиях их реализации в масштабах всей страны.</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реализации адаптированной образовательной программы дошкольного образования для слабовидящих детей на уровне Организации должна обеспечивать участие всех участников образовательных отношений и в то же время выполнять свою основную задачу – обеспечивать развитие системы дошкольного образования в соответствии с принципами и требованиями Стандарта.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Программой предусмотрены следующие уровни системы оценки качества: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диагностика развития слабовидящего ребенка раннего и дошкольного возраста,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индивидуальной работы со слабовидящими детьми по Программе;</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внутренняя оценка, самооценка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внешняя оценка Организации, в том числе независимая профессиональная и общественная оценка.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На уровне образовательной организации система оценки качества реализации Программы решает задачи: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повышения качества реализации программы дошкольного образования;</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реализации требований Стандарта к структуре, условиям и целевым ориентирам основной образовательной программы дошкольной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обеспечения объективной экспертизы деятельности Организации в процессе оценки качества адаптированной программы дошкольного образования слабовидящих детей;</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ориентирования педагогов в их профессиональной деятельности и обозначения перспектив развития самой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создания оснований преемственности между дошкольным и начальным общим образованием слабовидящих обучающихся.</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Важнейшим элементом системы обеспечения качества дошкольного образования в Организации является оценка качества психолого-педагогических условий реализации адаптированной основной образовательной программы, и именно психолого-педагогические условия являются основным предметом оценки в предлагаемой системе оценки качества образования на уровне Организации.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Ключевым уровнем оценки является уровень образовательного процесса, в котором непосредственно участвует слабовидящий ребенок, его семья и педагогический коллектив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предоставляет педагогам и администрации Организации материал для рефлексии своей деятельности и для серьезной работы над ПрАООП, которую они реализуют.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дошкольного образования:</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должна быть сфокусирована на оценивании психолого-педагогических и других условий реализации адаптированной основной образовательной программы в Организации в пяти образовательных областях, определенных Стандартом ДО;</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учитывает образовательные предпочтения и удовлетворенность дошкольным образованием со стороны семьи слабовидящего ребенка;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исключает использование оценки индивидуального развития ребенка в контексте оценки работы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исключает унификацию и поддерживает вариативность программ, форм и методов дошкольного образования;</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способствует открытости по отношению к ожиданиям слабовидящего ребенка, семьи, педагогов, общества и государства;</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включает как оценку педагогами Организации собственной работы, так и независимую профессиональную и общественную оценку условий образовательной деятельности в дошкольной образовательной организации;</w:t>
      </w:r>
    </w:p>
    <w:p w:rsidR="00C6027A" w:rsidRDefault="00C6027A" w:rsidP="00C6027A">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использует единые инструменты, оценивающие условия реализации программы в Организации, как для самоанализа, так и для внешнего оценивания.</w:t>
      </w:r>
    </w:p>
    <w:p w:rsidR="00C6027A" w:rsidRDefault="00C6027A" w:rsidP="00C6027A">
      <w:pPr>
        <w:pStyle w:val="16"/>
        <w:rPr>
          <w:sz w:val="24"/>
          <w:szCs w:val="24"/>
        </w:rPr>
      </w:pPr>
      <w:bookmarkStart w:id="12" w:name="_Toc491274223"/>
      <w:r>
        <w:rPr>
          <w:sz w:val="24"/>
          <w:szCs w:val="24"/>
        </w:rPr>
        <w:t>2. СОДЕРЖАТЕЛЬНЫЙ РАЗДЕЛ</w:t>
      </w:r>
      <w:bookmarkEnd w:id="12"/>
    </w:p>
    <w:p w:rsidR="00C6027A" w:rsidRDefault="00C6027A" w:rsidP="00C6027A">
      <w:pPr>
        <w:pStyle w:val="24"/>
        <w:rPr>
          <w:color w:val="auto"/>
          <w:sz w:val="24"/>
          <w:szCs w:val="24"/>
        </w:rPr>
      </w:pPr>
    </w:p>
    <w:p w:rsidR="00C6027A" w:rsidRDefault="00C6027A" w:rsidP="00C6027A">
      <w:pPr>
        <w:pStyle w:val="24"/>
        <w:rPr>
          <w:color w:val="auto"/>
          <w:sz w:val="24"/>
          <w:szCs w:val="24"/>
        </w:rPr>
      </w:pPr>
      <w:bookmarkStart w:id="13" w:name="_Toc491274224"/>
      <w:r>
        <w:rPr>
          <w:color w:val="auto"/>
          <w:sz w:val="24"/>
          <w:szCs w:val="24"/>
        </w:rPr>
        <w:t>2.1. Общие положения</w:t>
      </w:r>
      <w:bookmarkEnd w:id="13"/>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данном разделе представлены: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описание образовательной деятельности в соответствии с направлениями развития ребенка в пяти образовательных областях: социально-коммуникативного, познавательного, речевого, физического, художественно-эстетического развития с учетом особых образовательных потребностей слабовидящих детей раннего и дошкольного возраста;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адаптивные компенсаторно-развивающие Программы профессиональной деятельности специалиста со слабовидящими детьми раннего возраста;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Абилитационная программа (для слабовидящих детей раннего возраста);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программа коррекционной работы, включающая описание коррекционно-компенсаторной образовательной деятельности тифлопедагога, определение направлений профессионального коррекционно-развивающего сопровождения слабовидящих детей специалистами.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положениями Стандарта и принципами адаптированной программы Организации предоставлено право выбора способов реализации образовательной деятельности в зависимости от конкретных условий, предпочтений педагогического коллектива Организации и других участников образовательных отношений, а также с учетом индивидуальных особенностей воспитанников, специфики их индивидуальных потребностей и интересов.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обеспечивает преемственность с основной общеобразовательной программой начального общего образования для слабовидящих обучающихся. Образовательные области, обозначенные ФГОС ДО, соотносимы с предметными областями ФГОС НОО обучающихся с ограниченными возможностями здоровья.</w:t>
      </w:r>
    </w:p>
    <w:p w:rsidR="00C6027A" w:rsidRDefault="00C6027A" w:rsidP="00C6027A">
      <w:pPr>
        <w:pStyle w:val="24"/>
        <w:rPr>
          <w:color w:val="auto"/>
          <w:sz w:val="24"/>
          <w:szCs w:val="24"/>
        </w:rPr>
      </w:pPr>
      <w:bookmarkStart w:id="14" w:name="_Toc491274225"/>
    </w:p>
    <w:p w:rsidR="00C6027A" w:rsidRDefault="00C6027A" w:rsidP="00C6027A">
      <w:pPr>
        <w:pStyle w:val="24"/>
        <w:rPr>
          <w:color w:val="auto"/>
          <w:sz w:val="24"/>
          <w:szCs w:val="24"/>
        </w:rPr>
      </w:pPr>
      <w:r>
        <w:rPr>
          <w:color w:val="auto"/>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14"/>
    </w:p>
    <w:p w:rsidR="00C6027A" w:rsidRDefault="00C6027A" w:rsidP="00C6027A">
      <w:pPr>
        <w:pStyle w:val="33"/>
        <w:rPr>
          <w:color w:val="auto"/>
        </w:rPr>
      </w:pPr>
      <w:bookmarkStart w:id="15" w:name="_Toc491274226"/>
      <w:r>
        <w:t>2.2.1. Младенческий и ранний возраст</w:t>
      </w:r>
      <w:bookmarkEnd w:id="15"/>
    </w:p>
    <w:p w:rsidR="00C6027A" w:rsidRDefault="00C6027A" w:rsidP="00C6027A">
      <w:pPr>
        <w:pStyle w:val="42"/>
        <w:rPr>
          <w:color w:val="auto"/>
          <w:sz w:val="24"/>
          <w:szCs w:val="24"/>
        </w:rPr>
      </w:pPr>
      <w:bookmarkStart w:id="16" w:name="_Toc491274227"/>
      <w:r>
        <w:rPr>
          <w:color w:val="auto"/>
          <w:sz w:val="24"/>
          <w:szCs w:val="24"/>
        </w:rPr>
        <w:t>2.2.1.1. Социально-коммуникативное развитие</w:t>
      </w:r>
      <w:bookmarkEnd w:id="16"/>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социально-коммуникативного развития основной </w:t>
      </w:r>
      <w:r>
        <w:rPr>
          <w:rFonts w:ascii="Times New Roman" w:eastAsia="Times New Roman" w:hAnsi="Times New Roman" w:cs="Times New Roman"/>
          <w:i/>
          <w:sz w:val="24"/>
          <w:szCs w:val="24"/>
        </w:rPr>
        <w:t>задачей образовательной деятельности</w:t>
      </w:r>
      <w:r>
        <w:rPr>
          <w:rFonts w:ascii="Times New Roman" w:eastAsia="Times New Roman" w:hAnsi="Times New Roman" w:cs="Times New Roman"/>
          <w:sz w:val="24"/>
          <w:szCs w:val="24"/>
        </w:rPr>
        <w:t xml:space="preserve"> является создание условий для развития у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потребности в общении, освоения им опыта социального взаимодействия, развития коммуникативной способности, способности к невербальному общению, обеспечения его психического развития с формированием картины мира, понимания себя за счет восприятия окружающих, развития готовности к общению на следующем возрастном этапе.</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развития неречевого и речевого общения ребенка </w:t>
      </w:r>
      <w:r>
        <w:rPr>
          <w:rFonts w:ascii="Times New Roman" w:eastAsia="Times New Roman" w:hAnsi="Times New Roman" w:cs="Times New Roman"/>
          <w:sz w:val="24"/>
          <w:szCs w:val="24"/>
        </w:rPr>
        <w:t>особое внимание обращается на развитие и удовлетворение потребности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нка в общении и социальном взаимодействии. </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этой целью важно создавать социальную среду, побуждающую ребенка реагировать, воспринимать и усваивать взаимоотношения с взрослыми на основе зрения, тактильных, слуховых, проприоцептивных, осязательных систем, их комплекса. Взрослый стремится развивать зрение и зрительное восприятие как способ освоения невербальных средств общения, в непосредственно-эмоциональном общении с малышом актуализировать восприятие слабовидящим ребенком лица партнера по общению с установлением контакта «глаза в глаза», развивать зрительный опыт отражения мимических, жестовых проявлений взрослого (в том числе и искусственно воспроизводимых), повышает способность к мимическим подражаниям.</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стремится развивать слух и слуховое восприятие реб</w:t>
      </w:r>
      <w:r>
        <w:rPr>
          <w:rFonts w:ascii="Times New Roman" w:hAnsi="Times New Roman" w:cs="Times New Roman"/>
          <w:sz w:val="24"/>
          <w:szCs w:val="24"/>
        </w:rPr>
        <w:t>е</w:t>
      </w:r>
      <w:r>
        <w:rPr>
          <w:rFonts w:ascii="Times New Roman" w:eastAsia="Times New Roman" w:hAnsi="Times New Roman" w:cs="Times New Roman"/>
          <w:sz w:val="24"/>
          <w:szCs w:val="24"/>
        </w:rPr>
        <w:t>нка как основу вербальной коммуникации посредством собственной речевой активности: стремится комментировать, описывать, сообщать о происходящем, вовлекать малыша в обсуждение настоящих, прошедших и предстоящих событий путем расширения опыта восприятия и действий с различными предметами и игрушками. Взрослые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(дифференциация) малышом своего тела, на развитие объединенного внимания, на развитие чувства взаимного доверия, стимулирующих положительные эмоции и др.</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стремится побуждать ребенка к ранним проявлениям общения (довербальный уровень), к своевременному освоению ребенком общения на вербальном уровне, понимая его компенсаторное значение для социально-коммуникативного развития ребенка, воспринимающего окружающее в условиях суженной сенсорной сферы. Он играет с ребенком, используя игрушки и предметы, объективные свойства которых активизируют и формируют сохранные сенсорные функции, при этом активные действия ребенка и взрослого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предметно-манипулятивную активность, поддерживает и развивает способность к подражанию (разные виды), поощряет его движения и действия, побуждает к передвижению в пространстве к взрослому, инициирующему ситуацию общения. Взрослый стремится вовлекать и расширять опыт слабовидящего ребенка в речевых играх.</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стимулирует у ребенка развитие позитивного представления о себе и положительного самоощущения, поощряет его достижения, инициативность в разных видах детской деятельности, поддерживает зрительный способ контроля и регуляции действий и движений. Особое внимание взрослый уделяет освоению слабовидящим реб</w:t>
      </w:r>
      <w:r>
        <w:rPr>
          <w:rFonts w:ascii="Times New Roman" w:hAnsi="Times New Roman" w:cs="Times New Roman"/>
          <w:sz w:val="24"/>
          <w:szCs w:val="24"/>
        </w:rPr>
        <w:t>е</w:t>
      </w:r>
      <w:r>
        <w:rPr>
          <w:rFonts w:ascii="Times New Roman" w:eastAsia="Times New Roman" w:hAnsi="Times New Roman" w:cs="Times New Roman"/>
          <w:sz w:val="24"/>
          <w:szCs w:val="24"/>
        </w:rPr>
        <w:t>нком культурно-гигиенических навыков, овладению им умений и навыков самообслуживания.</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Особое значение прида</w:t>
      </w:r>
      <w:r>
        <w:rPr>
          <w:rFonts w:ascii="Times New Roman" w:hAnsi="Times New Roman" w:cs="Times New Roman"/>
          <w:sz w:val="24"/>
          <w:szCs w:val="24"/>
        </w:rPr>
        <w:t>е</w:t>
      </w:r>
      <w:r>
        <w:rPr>
          <w:rFonts w:ascii="Times New Roman" w:eastAsia="Times New Roman" w:hAnsi="Times New Roman" w:cs="Times New Roman"/>
          <w:sz w:val="24"/>
          <w:szCs w:val="24"/>
        </w:rPr>
        <w:t>тся вовлечению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в социальные ситуации, побуждающие его к восприятию, проявлению различных чувств (радости, интереса, удивления, огорчения и др.).</w:t>
      </w:r>
    </w:p>
    <w:p w:rsidR="00C6027A" w:rsidRDefault="00C6027A" w:rsidP="00C6027A">
      <w:pPr>
        <w:pStyle w:val="msonormalbullet2gif"/>
        <w:widowControl w:val="0"/>
        <w:tabs>
          <w:tab w:val="left" w:pos="567"/>
        </w:tabs>
        <w:spacing w:before="0" w:beforeAutospacing="0" w:after="0" w:afterAutospacing="0" w:line="360" w:lineRule="auto"/>
        <w:ind w:firstLine="709"/>
        <w:contextualSpacing/>
        <w:jc w:val="both"/>
      </w:pPr>
      <w:r>
        <w:rPr>
          <w:rFonts w:eastAsia="Calibri"/>
          <w:i/>
        </w:rPr>
        <w:t xml:space="preserve">В сфере развития социальных отношений и общения со сверстниками </w:t>
      </w:r>
      <w:r>
        <w:rPr>
          <w:rFonts w:eastAsia="Calibri"/>
        </w:rPr>
        <w:t>в</w:t>
      </w:r>
      <w:r>
        <w:t>зрослый постоянно обращает внимание слабовидящего ребенка на игры и действия других детей, называя их по именам и комментируя их занятия.</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созда</w:t>
      </w:r>
      <w:r>
        <w:rPr>
          <w:rFonts w:ascii="Times New Roman" w:hAnsi="Times New Roman" w:cs="Times New Roman"/>
          <w:sz w:val="24"/>
          <w:szCs w:val="24"/>
        </w:rPr>
        <w:t>е</w:t>
      </w:r>
      <w:r>
        <w:rPr>
          <w:rFonts w:ascii="Times New Roman" w:eastAsia="Times New Roman" w:hAnsi="Times New Roman" w:cs="Times New Roman"/>
          <w:sz w:val="24"/>
          <w:szCs w:val="24"/>
        </w:rPr>
        <w:t>т ситуации освоения слабовидящим реб</w:t>
      </w:r>
      <w:r>
        <w:rPr>
          <w:rFonts w:ascii="Times New Roman" w:hAnsi="Times New Roman" w:cs="Times New Roman"/>
          <w:sz w:val="24"/>
          <w:szCs w:val="24"/>
        </w:rPr>
        <w:t>е</w:t>
      </w:r>
      <w:r>
        <w:rPr>
          <w:rFonts w:ascii="Times New Roman" w:eastAsia="Times New Roman" w:hAnsi="Times New Roman" w:cs="Times New Roman"/>
          <w:sz w:val="24"/>
          <w:szCs w:val="24"/>
        </w:rPr>
        <w:t>нком опыта общения, коммуникативного и прямого взаимодействия с другим ребенком, организуя их общее игровое поле, комментируя их действия, умения и достижения; способствует развитию у ребенка доброжелательного отношения к другим детям: создает безопасное пространство для деятельности ребенка в группе сверстников, поощряет проявление интереса к другим детям, комментирует происходящее.</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развития игры </w:t>
      </w:r>
      <w:r>
        <w:rPr>
          <w:rFonts w:ascii="Times New Roman" w:eastAsia="Calibri" w:hAnsi="Times New Roman" w:cs="Times New Roman"/>
          <w:sz w:val="24"/>
          <w:szCs w:val="24"/>
        </w:rPr>
        <w:t>в</w:t>
      </w:r>
      <w:r>
        <w:rPr>
          <w:rFonts w:ascii="Times New Roman" w:eastAsia="Times New Roman" w:hAnsi="Times New Roman" w:cs="Times New Roman"/>
          <w:sz w:val="24"/>
          <w:szCs w:val="24"/>
        </w:rPr>
        <w:t>зрослый выступает организатором игрового поля, игровой среды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в соответствии с его индивидуально-типологическими особенностями развития, занимает активную позицию вовлечения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нка в соответствующую игровую среду, побуждает проявлять интерес к сюжетным игрушкам и обучает игровым действиям, помогает и поддерживает стремление брать на себя роли близких знакомых взрослых. </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социального и эмоционального развития </w:t>
      </w:r>
      <w:r>
        <w:rPr>
          <w:rFonts w:ascii="Times New Roman" w:eastAsia="Calibri" w:hAnsi="Times New Roman" w:cs="Times New Roman"/>
          <w:sz w:val="24"/>
          <w:szCs w:val="24"/>
        </w:rPr>
        <w:t>в</w:t>
      </w:r>
      <w:r>
        <w:rPr>
          <w:rFonts w:ascii="Times New Roman" w:eastAsia="Times New Roman" w:hAnsi="Times New Roman" w:cs="Times New Roman"/>
          <w:sz w:val="24"/>
          <w:szCs w:val="24"/>
        </w:rPr>
        <w:t>зрослый (специалисты) корректно и грамотно проводит адаптацию слабовидящего ребенка к Организации, учитывая не только привязанность реб</w:t>
      </w:r>
      <w:r>
        <w:rPr>
          <w:rFonts w:ascii="Times New Roman" w:hAnsi="Times New Roman" w:cs="Times New Roman"/>
          <w:sz w:val="24"/>
          <w:szCs w:val="24"/>
        </w:rPr>
        <w:t>е</w:t>
      </w:r>
      <w:r>
        <w:rPr>
          <w:rFonts w:ascii="Times New Roman" w:eastAsia="Times New Roman" w:hAnsi="Times New Roman" w:cs="Times New Roman"/>
          <w:sz w:val="24"/>
          <w:szCs w:val="24"/>
        </w:rPr>
        <w:t>нка к близким, но и трудности и особенности формирования картины мира в условиях суженной сенсорной сферы, привлекает родителей (законных представителей) или родных для участия и содействия в период адаптации к новой среде. Взрослый, первоначально в присутствии родителей (законных представителей) или близких, знакомится с ребенком и налаживает с ним эмоциональный контакт, да</w:t>
      </w:r>
      <w:r>
        <w:rPr>
          <w:rFonts w:ascii="Times New Roman" w:hAnsi="Times New Roman" w:cs="Times New Roman"/>
          <w:sz w:val="24"/>
          <w:szCs w:val="24"/>
        </w:rPr>
        <w:t>е</w:t>
      </w:r>
      <w:r>
        <w:rPr>
          <w:rFonts w:ascii="Times New Roman" w:eastAsia="Times New Roman" w:hAnsi="Times New Roman" w:cs="Times New Roman"/>
          <w:sz w:val="24"/>
          <w:szCs w:val="24"/>
        </w:rPr>
        <w:t>т возможность реб</w:t>
      </w:r>
      <w:r>
        <w:rPr>
          <w:rFonts w:ascii="Times New Roman" w:hAnsi="Times New Roman" w:cs="Times New Roman"/>
          <w:sz w:val="24"/>
          <w:szCs w:val="24"/>
        </w:rPr>
        <w:t>е</w:t>
      </w:r>
      <w:r>
        <w:rPr>
          <w:rFonts w:ascii="Times New Roman" w:eastAsia="Times New Roman" w:hAnsi="Times New Roman" w:cs="Times New Roman"/>
          <w:sz w:val="24"/>
          <w:szCs w:val="24"/>
        </w:rPr>
        <w:t>нку запомнить свой голос, имя, приобрести опыт их узнавания. В период адаптации взрослый следит за эмоциональным состоянием ребенка и поддерживает постоянный тесный контакт с реб</w:t>
      </w:r>
      <w:r>
        <w:rPr>
          <w:rFonts w:ascii="Times New Roman" w:hAnsi="Times New Roman" w:cs="Times New Roman"/>
          <w:sz w:val="24"/>
          <w:szCs w:val="24"/>
        </w:rPr>
        <w:t>е</w:t>
      </w:r>
      <w:r>
        <w:rPr>
          <w:rFonts w:ascii="Times New Roman" w:eastAsia="Times New Roman" w:hAnsi="Times New Roman" w:cs="Times New Roman"/>
          <w:sz w:val="24"/>
          <w:szCs w:val="24"/>
        </w:rPr>
        <w:t>нком, деловое общение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 помочь слабовидящему реб</w:t>
      </w:r>
      <w:r>
        <w:rPr>
          <w:rFonts w:ascii="Times New Roman" w:hAnsi="Times New Roman" w:cs="Times New Roman"/>
          <w:sz w:val="24"/>
          <w:szCs w:val="24"/>
        </w:rPr>
        <w:t>е</w:t>
      </w:r>
      <w:r>
        <w:rPr>
          <w:rFonts w:ascii="Times New Roman" w:eastAsia="Times New Roman" w:hAnsi="Times New Roman" w:cs="Times New Roman"/>
          <w:sz w:val="24"/>
          <w:szCs w:val="24"/>
        </w:rPr>
        <w:t>нку освоить дифференциацию домашней социально-предметной среды и социально-предметной среды Организации с постепенным и последовательным расширением умений е</w:t>
      </w:r>
      <w:r>
        <w:rPr>
          <w:rFonts w:ascii="Times New Roman" w:hAnsi="Times New Roman" w:cs="Times New Roman"/>
          <w:sz w:val="24"/>
          <w:szCs w:val="24"/>
        </w:rPr>
        <w:t>е</w:t>
      </w:r>
      <w:r>
        <w:rPr>
          <w:rFonts w:ascii="Times New Roman" w:eastAsia="Times New Roman" w:hAnsi="Times New Roman" w:cs="Times New Roman"/>
          <w:sz w:val="24"/>
          <w:szCs w:val="24"/>
        </w:rPr>
        <w:t xml:space="preserve"> познания и самостоятельной, свободной ориентировки в ней.</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pStyle w:val="42"/>
        <w:rPr>
          <w:color w:val="auto"/>
          <w:sz w:val="24"/>
          <w:szCs w:val="24"/>
        </w:rPr>
      </w:pPr>
      <w:bookmarkStart w:id="17" w:name="_Toc491274228"/>
      <w:r>
        <w:rPr>
          <w:color w:val="auto"/>
          <w:sz w:val="24"/>
          <w:szCs w:val="24"/>
        </w:rPr>
        <w:t>2.2.1.2. Познавательное развитие</w:t>
      </w:r>
      <w:bookmarkEnd w:id="17"/>
      <w:r>
        <w:rPr>
          <w:color w:val="auto"/>
          <w:sz w:val="24"/>
          <w:szCs w:val="24"/>
        </w:rPr>
        <w:tab/>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сфере познавательного развития основными </w:t>
      </w:r>
      <w:r>
        <w:rPr>
          <w:rFonts w:ascii="Times New Roman" w:eastAsia="Times New Roman" w:hAnsi="Times New Roman" w:cs="Times New Roman"/>
          <w:i/>
          <w:sz w:val="24"/>
          <w:szCs w:val="24"/>
        </w:rPr>
        <w:t xml:space="preserve">задачами образовательной деятельности </w:t>
      </w:r>
      <w:r>
        <w:rPr>
          <w:rFonts w:ascii="Times New Roman" w:eastAsia="Times New Roman" w:hAnsi="Times New Roman" w:cs="Times New Roman"/>
          <w:sz w:val="24"/>
          <w:szCs w:val="24"/>
        </w:rPr>
        <w:t>являются: создание условий для развития у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потребности и интереса во взаимодействии с предметным миром, ознакомления с явлениями и предметами окружающего мира, овладения действиями с предметами (манипуляциями, по назначению, игровыми); развитие познавательно-исследовательской активности и познавательных способностей; повышение роли зрения в познавательной деятельности; развитие зрительного восприятия как познавательного процесса.</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ознакомления с окружающим миром </w:t>
      </w:r>
      <w:r>
        <w:rPr>
          <w:rFonts w:ascii="Times New Roman" w:eastAsia="Calibri" w:hAnsi="Times New Roman" w:cs="Times New Roman"/>
          <w:sz w:val="24"/>
          <w:szCs w:val="24"/>
        </w:rPr>
        <w:t>в</w:t>
      </w:r>
      <w:r>
        <w:rPr>
          <w:rFonts w:ascii="Times New Roman" w:eastAsia="Times New Roman" w:hAnsi="Times New Roman" w:cs="Times New Roman"/>
          <w:sz w:val="24"/>
          <w:szCs w:val="24"/>
        </w:rPr>
        <w:t>зрослый знакомит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с предметами быта и игрушками, учит узнавать их дистантно и контактно. Взрослый, актуализируя прием подражания, стремится знакомить реб</w:t>
      </w:r>
      <w:r>
        <w:rPr>
          <w:rFonts w:ascii="Times New Roman" w:hAnsi="Times New Roman" w:cs="Times New Roman"/>
          <w:sz w:val="24"/>
          <w:szCs w:val="24"/>
        </w:rPr>
        <w:t>е</w:t>
      </w:r>
      <w:r>
        <w:rPr>
          <w:rFonts w:ascii="Times New Roman" w:eastAsia="Times New Roman" w:hAnsi="Times New Roman" w:cs="Times New Roman"/>
          <w:sz w:val="24"/>
          <w:szCs w:val="24"/>
        </w:rPr>
        <w:t>нка со способами использования окружающих предметов, с их назначением и свойствами. Взрослый стремится повысить активность и самостоятельность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в освоении предметной окружающей действительности в группе, на прогулке, в ходе игр и занятий. Особое внимание взрослый уделяет освоению реб</w:t>
      </w:r>
      <w:r>
        <w:rPr>
          <w:rFonts w:ascii="Times New Roman" w:hAnsi="Times New Roman" w:cs="Times New Roman"/>
          <w:sz w:val="24"/>
          <w:szCs w:val="24"/>
        </w:rPr>
        <w:t>е</w:t>
      </w:r>
      <w:r>
        <w:rPr>
          <w:rFonts w:ascii="Times New Roman" w:eastAsia="Times New Roman" w:hAnsi="Times New Roman" w:cs="Times New Roman"/>
          <w:sz w:val="24"/>
          <w:szCs w:val="24"/>
        </w:rPr>
        <w:t>нком зрительных ориентировочно-поисковых действий и умений, зрительную регуляцию и контроль, повышая способность в собственной организации взаимодействия с предметным миром. Взрослый владеет и умело пользуется сигнификативной функцией речи, выступая для реб</w:t>
      </w:r>
      <w:r>
        <w:rPr>
          <w:rFonts w:ascii="Times New Roman" w:hAnsi="Times New Roman" w:cs="Times New Roman"/>
          <w:sz w:val="24"/>
          <w:szCs w:val="24"/>
        </w:rPr>
        <w:t>е</w:t>
      </w:r>
      <w:r>
        <w:rPr>
          <w:rFonts w:ascii="Times New Roman" w:eastAsia="Times New Roman" w:hAnsi="Times New Roman" w:cs="Times New Roman"/>
          <w:sz w:val="24"/>
          <w:szCs w:val="24"/>
        </w:rPr>
        <w:t>нка образцом точного обозначения предметов, их частей, деталей, свойств, признаков, действий с предметами.</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развития ощущений и восприятия </w:t>
      </w:r>
      <w:r>
        <w:rPr>
          <w:rFonts w:ascii="Times New Roman" w:eastAsia="Times New Roman" w:hAnsi="Times New Roman" w:cs="Times New Roman"/>
          <w:sz w:val="24"/>
          <w:szCs w:val="24"/>
        </w:rPr>
        <w:t>взрослый создает предметно-развивающую среду, обеспечивающую активность сенсорных функций и обогащение у реб</w:t>
      </w:r>
      <w:r>
        <w:rPr>
          <w:rFonts w:ascii="Times New Roman" w:hAnsi="Times New Roman" w:cs="Times New Roman"/>
          <w:sz w:val="24"/>
          <w:szCs w:val="24"/>
        </w:rPr>
        <w:t>е</w:t>
      </w:r>
      <w:r>
        <w:rPr>
          <w:rFonts w:ascii="Times New Roman" w:eastAsia="Times New Roman" w:hAnsi="Times New Roman" w:cs="Times New Roman"/>
          <w:sz w:val="24"/>
          <w:szCs w:val="24"/>
        </w:rPr>
        <w:t>нка чувственного опыта: развитие зрения и зрительного восприятия, слуха и слухового восприятия, тактильных ощущений и осязания, обоняния, вкусовых впечатлений. Взрослый стремится знакомить реб</w:t>
      </w:r>
      <w:r>
        <w:rPr>
          <w:rFonts w:ascii="Times New Roman" w:hAnsi="Times New Roman" w:cs="Times New Roman"/>
          <w:sz w:val="24"/>
          <w:szCs w:val="24"/>
        </w:rPr>
        <w:t>е</w:t>
      </w:r>
      <w:r>
        <w:rPr>
          <w:rFonts w:ascii="Times New Roman" w:eastAsia="Times New Roman" w:hAnsi="Times New Roman" w:cs="Times New Roman"/>
          <w:sz w:val="24"/>
          <w:szCs w:val="24"/>
        </w:rPr>
        <w:t>нка с предметами и объектами, с формированием им полимодальных образов, помогает ему их осмысливать, запоминать, припоминать, вспоминать. Взрослый с особым вниманием относится к проявлению интереса реб</w:t>
      </w:r>
      <w:r>
        <w:rPr>
          <w:rFonts w:ascii="Times New Roman" w:hAnsi="Times New Roman" w:cs="Times New Roman"/>
          <w:sz w:val="24"/>
          <w:szCs w:val="24"/>
        </w:rPr>
        <w:t>е</w:t>
      </w:r>
      <w:r>
        <w:rPr>
          <w:rFonts w:ascii="Times New Roman" w:eastAsia="Times New Roman" w:hAnsi="Times New Roman" w:cs="Times New Roman"/>
          <w:sz w:val="24"/>
          <w:szCs w:val="24"/>
        </w:rPr>
        <w:t>нка к свойствам предметов, комментирует соответствующие ощущения и восприятия, помогает соотнести их с целостным представлением о предмете. Особое внимание уделяет развитию предметности, константности, осмысленности и обобщенности зрительного восприятия ребенка, создает ситуации совместного со слабовидящим ребенком целостного и детального рассматривания предметов и игрушек.</w:t>
      </w:r>
    </w:p>
    <w:p w:rsidR="00C6027A" w:rsidRDefault="00C6027A" w:rsidP="00C6027A">
      <w:pPr>
        <w:widowControl w:val="0"/>
        <w:tabs>
          <w:tab w:val="left" w:pos="567"/>
        </w:tabs>
        <w:spacing w:after="0" w:line="360" w:lineRule="auto"/>
        <w:ind w:firstLine="709"/>
        <w:contextualSpacing/>
        <w:jc w:val="both"/>
        <w:rPr>
          <w:rFonts w:ascii="Times New Roman" w:hAnsi="Times New Roman" w:cs="Times New Roman"/>
          <w:b/>
          <w:i/>
          <w:sz w:val="24"/>
          <w:szCs w:val="24"/>
          <w:highlight w:val="yellow"/>
        </w:rPr>
      </w:pPr>
      <w:r>
        <w:rPr>
          <w:rFonts w:ascii="Times New Roman" w:eastAsia="Times New Roman" w:hAnsi="Times New Roman" w:cs="Times New Roman"/>
          <w:i/>
          <w:sz w:val="24"/>
          <w:szCs w:val="24"/>
        </w:rPr>
        <w:t xml:space="preserve">В сфере развития познавательно-исследовательской активности и познавательных способностей </w:t>
      </w:r>
      <w:r>
        <w:rPr>
          <w:rFonts w:ascii="Times New Roman" w:eastAsia="Times New Roman" w:hAnsi="Times New Roman" w:cs="Times New Roman"/>
          <w:sz w:val="24"/>
          <w:szCs w:val="24"/>
        </w:rPr>
        <w:t>взрослый поощряет любознательность, исследовательскую деятельность детей,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нка. Для этого можно использовать яркие по цвету, привлекательные бытовые предметы и орудия, природные материалы, музыкальные, звуковые, светящиеся, интерактивные игрушки, сенсорные предметы-активаторы, яркие визуальные и тактильные книжки и картинки. Взрослые с особым вниманием относятся к проявлению интереса слабовидящего ребенка к окружающему предметному, природному миру, стремятся занимать позицию – «реб</w:t>
      </w:r>
      <w:r>
        <w:rPr>
          <w:rFonts w:ascii="Times New Roman" w:hAnsi="Times New Roman" w:cs="Times New Roman"/>
          <w:sz w:val="24"/>
          <w:szCs w:val="24"/>
        </w:rPr>
        <w:t>е</w:t>
      </w:r>
      <w:r>
        <w:rPr>
          <w:rFonts w:ascii="Times New Roman" w:eastAsia="Times New Roman" w:hAnsi="Times New Roman" w:cs="Times New Roman"/>
          <w:sz w:val="24"/>
          <w:szCs w:val="24"/>
        </w:rPr>
        <w:t>нок первооткрыватель мира», к детским вопросам не спешат давать готовые ответы, разделяя удивление и детский интерес, занимают позицию – «не делаю за реб</w:t>
      </w:r>
      <w:r>
        <w:rPr>
          <w:rFonts w:ascii="Times New Roman" w:hAnsi="Times New Roman" w:cs="Times New Roman"/>
          <w:sz w:val="24"/>
          <w:szCs w:val="24"/>
        </w:rPr>
        <w:t>е</w:t>
      </w:r>
      <w:r>
        <w:rPr>
          <w:rFonts w:ascii="Times New Roman" w:eastAsia="Times New Roman" w:hAnsi="Times New Roman" w:cs="Times New Roman"/>
          <w:sz w:val="24"/>
          <w:szCs w:val="24"/>
        </w:rPr>
        <w:t>нка то, что ему доступно сделать самому», развивают у детей чувство нового, способность выражать удивление, удовольствие, интерес, сомнение в познании малоизвестного.</w:t>
      </w:r>
    </w:p>
    <w:p w:rsidR="00C6027A" w:rsidRDefault="00C6027A" w:rsidP="00C6027A">
      <w:pPr>
        <w:widowControl w:val="0"/>
        <w:spacing w:after="0" w:line="360" w:lineRule="auto"/>
        <w:ind w:firstLine="709"/>
        <w:jc w:val="both"/>
        <w:rPr>
          <w:rFonts w:ascii="Times New Roman" w:hAnsi="Times New Roman" w:cs="Times New Roman"/>
          <w:b/>
          <w:i/>
          <w:sz w:val="24"/>
          <w:szCs w:val="24"/>
          <w:highlight w:val="yellow"/>
        </w:rPr>
      </w:pPr>
    </w:p>
    <w:p w:rsidR="00C6027A" w:rsidRDefault="00C6027A" w:rsidP="00C6027A">
      <w:pPr>
        <w:pStyle w:val="42"/>
        <w:rPr>
          <w:color w:val="auto"/>
          <w:sz w:val="24"/>
          <w:szCs w:val="24"/>
        </w:rPr>
      </w:pPr>
      <w:bookmarkStart w:id="18" w:name="_Toc491274229"/>
      <w:r>
        <w:rPr>
          <w:color w:val="auto"/>
          <w:sz w:val="24"/>
          <w:szCs w:val="24"/>
        </w:rPr>
        <w:t>2.2.1.3. Речевое развитие</w:t>
      </w:r>
      <w:bookmarkEnd w:id="18"/>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области речевого развития основными задачами образовательной деятельности являются: создание условий для развития речи, е</w:t>
      </w:r>
      <w:r>
        <w:rPr>
          <w:rFonts w:ascii="Times New Roman" w:hAnsi="Times New Roman" w:cs="Times New Roman"/>
          <w:sz w:val="24"/>
          <w:szCs w:val="24"/>
        </w:rPr>
        <w:t>е</w:t>
      </w:r>
      <w:r>
        <w:rPr>
          <w:rFonts w:ascii="Times New Roman" w:eastAsia="Times New Roman" w:hAnsi="Times New Roman" w:cs="Times New Roman"/>
          <w:sz w:val="24"/>
          <w:szCs w:val="24"/>
        </w:rPr>
        <w:t xml:space="preserve"> коммуникативной, познавательной и компенсаторной функций у слабовидящего ребенка в повседневной жизни; развитие разных сторон речи в специально организованных ситуациях вербального общения, играх и занятиях.</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развития речи в повседневной жизни </w:t>
      </w:r>
      <w:r>
        <w:rPr>
          <w:rFonts w:ascii="Times New Roman" w:eastAsia="Calibri" w:hAnsi="Times New Roman" w:cs="Times New Roman"/>
          <w:sz w:val="24"/>
          <w:szCs w:val="24"/>
        </w:rPr>
        <w:t>взрослый стремится развивать речеслуховое восприятие слабовидящего ребенка, посредством «наговаривания» малышу потешек, стишков, напевания песенок, обогащает опыт и повышает речеслуховую его активность.</w:t>
      </w:r>
      <w:r>
        <w:rPr>
          <w:rFonts w:ascii="Times New Roman" w:eastAsia="Times New Roman" w:hAnsi="Times New Roman" w:cs="Times New Roman"/>
          <w:sz w:val="24"/>
          <w:szCs w:val="24"/>
        </w:rPr>
        <w:t xml:space="preserve"> Взрослый задает простые по конструкции вопросы, побуждающие реб</w:t>
      </w:r>
      <w:r>
        <w:rPr>
          <w:rFonts w:ascii="Times New Roman" w:hAnsi="Times New Roman" w:cs="Times New Roman"/>
          <w:sz w:val="24"/>
          <w:szCs w:val="24"/>
        </w:rPr>
        <w:t>е</w:t>
      </w:r>
      <w:r>
        <w:rPr>
          <w:rFonts w:ascii="Times New Roman" w:eastAsia="Times New Roman" w:hAnsi="Times New Roman" w:cs="Times New Roman"/>
          <w:sz w:val="24"/>
          <w:szCs w:val="24"/>
        </w:rPr>
        <w:t>нка к активной речи; говорит с ребенком об его опыте, событиях из жизни, его интересах. Взрослый помогает слабовидящему ребенку соотносить чувственное отражение со словом.</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внимательно относятся к вербальному выражению детьми своих желаний, чувств, интересов, вопросов, терпеливо выслушивают детей, стремятся понять, что ребенок хочет сказать, поддерживая тем самым активную речь детей. Взрослый не указывает на речевые ошибки ребенка, но повторяет за ним слова правильно.</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использует различные ситуации для диалога с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нком, а также создает условия для освоения им опыта общения с другими детьми. </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развития разных сторон речи </w:t>
      </w:r>
      <w:r>
        <w:rPr>
          <w:rFonts w:ascii="Times New Roman" w:eastAsia="Times New Roman" w:hAnsi="Times New Roman" w:cs="Times New Roman"/>
          <w:sz w:val="24"/>
          <w:szCs w:val="24"/>
        </w:rPr>
        <w:t>взрослые читают детям книги, организуют речевые игры, разучивают с реб</w:t>
      </w:r>
      <w:r>
        <w:rPr>
          <w:rFonts w:ascii="Times New Roman" w:hAnsi="Times New Roman" w:cs="Times New Roman"/>
          <w:sz w:val="24"/>
          <w:szCs w:val="24"/>
        </w:rPr>
        <w:t>е</w:t>
      </w:r>
      <w:r>
        <w:rPr>
          <w:rFonts w:ascii="Times New Roman" w:eastAsia="Times New Roman" w:hAnsi="Times New Roman" w:cs="Times New Roman"/>
          <w:sz w:val="24"/>
          <w:szCs w:val="24"/>
        </w:rPr>
        <w:t>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лексической стороны речи, развитие грамматического, интонационного строя речи, на развитие планирующей и регулирующей функций речи.</w:t>
      </w:r>
    </w:p>
    <w:p w:rsidR="00C6027A" w:rsidRDefault="00C6027A" w:rsidP="00C6027A">
      <w:pPr>
        <w:pStyle w:val="42"/>
        <w:rPr>
          <w:color w:val="auto"/>
          <w:sz w:val="24"/>
          <w:szCs w:val="24"/>
        </w:rPr>
      </w:pPr>
      <w:bookmarkStart w:id="19" w:name="_Toc491274230"/>
    </w:p>
    <w:p w:rsidR="00C6027A" w:rsidRDefault="00C6027A" w:rsidP="00C6027A">
      <w:pPr>
        <w:pStyle w:val="42"/>
        <w:rPr>
          <w:color w:val="auto"/>
          <w:sz w:val="24"/>
          <w:szCs w:val="24"/>
        </w:rPr>
      </w:pPr>
      <w:r>
        <w:rPr>
          <w:color w:val="auto"/>
          <w:sz w:val="24"/>
          <w:szCs w:val="24"/>
        </w:rPr>
        <w:t>2.2.1.4. Художественно-эстетическое развитие</w:t>
      </w:r>
      <w:bookmarkEnd w:id="19"/>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художественно-эстетического развития основными </w:t>
      </w:r>
      <w:r>
        <w:rPr>
          <w:rFonts w:ascii="Times New Roman" w:eastAsia="Times New Roman" w:hAnsi="Times New Roman" w:cs="Times New Roman"/>
          <w:i/>
          <w:sz w:val="24"/>
          <w:szCs w:val="24"/>
        </w:rPr>
        <w:t xml:space="preserve">задачами образовательной деятельности </w:t>
      </w:r>
      <w:r>
        <w:rPr>
          <w:rFonts w:ascii="Times New Roman" w:eastAsia="Times New Roman" w:hAnsi="Times New Roman" w:cs="Times New Roman"/>
          <w:sz w:val="24"/>
          <w:szCs w:val="24"/>
        </w:rPr>
        <w:t>являются: создание условий для развития у детей эстетического отношения к окружающему миру; приобщение к музыкальной культуре.</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развития у детей эстетического отношения к окружающему миру </w:t>
      </w:r>
      <w:r>
        <w:rPr>
          <w:rFonts w:ascii="Times New Roman" w:eastAsia="Calibri" w:hAnsi="Times New Roman" w:cs="Times New Roman"/>
          <w:sz w:val="24"/>
          <w:szCs w:val="24"/>
        </w:rPr>
        <w:t>в</w:t>
      </w:r>
      <w:r>
        <w:rPr>
          <w:rFonts w:ascii="Times New Roman" w:eastAsia="Times New Roman" w:hAnsi="Times New Roman" w:cs="Times New Roman"/>
          <w:sz w:val="24"/>
          <w:szCs w:val="24"/>
        </w:rPr>
        <w:t>зрослые вовлекают реб</w:t>
      </w:r>
      <w:r>
        <w:rPr>
          <w:rFonts w:ascii="Times New Roman" w:hAnsi="Times New Roman" w:cs="Times New Roman"/>
          <w:sz w:val="24"/>
          <w:szCs w:val="24"/>
        </w:rPr>
        <w:t>е</w:t>
      </w:r>
      <w:r>
        <w:rPr>
          <w:rFonts w:ascii="Times New Roman" w:eastAsia="Times New Roman" w:hAnsi="Times New Roman" w:cs="Times New Roman"/>
          <w:sz w:val="24"/>
          <w:szCs w:val="24"/>
        </w:rPr>
        <w:t>нка в процесс сопереживания по поводу воспринятого, поддерживают выражение эстетических переживаний. Взрослые обращают внимание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нка </w:t>
      </w:r>
      <w:r>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rPr>
        <w:t xml:space="preserve"> позитивным реагированием на опрятность одежды, чистоты и упорядоченности окружающего.</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приобщения к музыкальной культуре </w:t>
      </w:r>
      <w:r>
        <w:rPr>
          <w:rFonts w:ascii="Times New Roman" w:eastAsia="Times New Roman" w:hAnsi="Times New Roman" w:cs="Times New Roman"/>
          <w:sz w:val="24"/>
          <w:szCs w:val="24"/>
        </w:rPr>
        <w:t>взрослые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Взрослые вовлекают и поддерживают пение реб</w:t>
      </w:r>
      <w:r>
        <w:rPr>
          <w:rFonts w:ascii="Times New Roman" w:hAnsi="Times New Roman" w:cs="Times New Roman"/>
          <w:sz w:val="24"/>
          <w:szCs w:val="24"/>
        </w:rPr>
        <w:t>е</w:t>
      </w:r>
      <w:r>
        <w:rPr>
          <w:rFonts w:ascii="Times New Roman" w:eastAsia="Times New Roman" w:hAnsi="Times New Roman" w:cs="Times New Roman"/>
          <w:sz w:val="24"/>
          <w:szCs w:val="24"/>
        </w:rPr>
        <w:t>нка; поощряют проявления эмоционального отклика ребенка на музыку; организуют, вовлекают ребенка в выполнение музыкально-ритмических движений и упражнений.</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приобщения к восприятию выразительности речи </w:t>
      </w:r>
      <w:r>
        <w:rPr>
          <w:rFonts w:ascii="Times New Roman" w:eastAsia="Times New Roman" w:hAnsi="Times New Roman" w:cs="Times New Roman"/>
          <w:sz w:val="24"/>
          <w:szCs w:val="24"/>
        </w:rPr>
        <w:t>взрослые создают условия в Организации и в групповых помещениях среду, обогащающую опыт восприятия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нком различных качеств звучащей речи (силы, высоты, темпа и тембра), интонационной окрашенности речи, художественной выразительности и др. </w:t>
      </w:r>
    </w:p>
    <w:p w:rsidR="00C6027A" w:rsidRDefault="00C6027A" w:rsidP="00C6027A">
      <w:pPr>
        <w:widowControl w:val="0"/>
        <w:spacing w:after="0" w:line="360" w:lineRule="auto"/>
        <w:ind w:firstLine="709"/>
        <w:jc w:val="both"/>
        <w:rPr>
          <w:rFonts w:ascii="Times New Roman" w:hAnsi="Times New Roman" w:cs="Times New Roman"/>
          <w:b/>
          <w:i/>
          <w:sz w:val="24"/>
          <w:szCs w:val="24"/>
          <w:highlight w:val="yellow"/>
        </w:rPr>
      </w:pPr>
    </w:p>
    <w:p w:rsidR="00C6027A" w:rsidRDefault="00C6027A" w:rsidP="00C6027A">
      <w:pPr>
        <w:pStyle w:val="42"/>
        <w:rPr>
          <w:color w:val="auto"/>
          <w:sz w:val="24"/>
          <w:szCs w:val="24"/>
        </w:rPr>
      </w:pPr>
      <w:bookmarkStart w:id="20" w:name="_Toc491274231"/>
      <w:r>
        <w:rPr>
          <w:color w:val="auto"/>
          <w:sz w:val="24"/>
          <w:szCs w:val="24"/>
        </w:rPr>
        <w:t>2.2.1.5. Физическое развитие</w:t>
      </w:r>
      <w:bookmarkEnd w:id="20"/>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физического развития основными </w:t>
      </w:r>
      <w:r>
        <w:rPr>
          <w:rFonts w:ascii="Times New Roman" w:eastAsia="Times New Roman" w:hAnsi="Times New Roman" w:cs="Times New Roman"/>
          <w:i/>
          <w:sz w:val="24"/>
          <w:szCs w:val="24"/>
        </w:rPr>
        <w:t xml:space="preserve">задачами образовательной деятельности </w:t>
      </w:r>
      <w:r>
        <w:rPr>
          <w:rFonts w:ascii="Times New Roman" w:eastAsia="Times New Roman" w:hAnsi="Times New Roman" w:cs="Times New Roman"/>
          <w:sz w:val="24"/>
          <w:szCs w:val="24"/>
        </w:rPr>
        <w:t>являются: создание условий для повышения двигательной активности реб</w:t>
      </w:r>
      <w:r>
        <w:rPr>
          <w:rFonts w:ascii="Times New Roman" w:hAnsi="Times New Roman" w:cs="Times New Roman"/>
          <w:sz w:val="24"/>
          <w:szCs w:val="24"/>
        </w:rPr>
        <w:t>е</w:t>
      </w:r>
      <w:r>
        <w:rPr>
          <w:rFonts w:ascii="Times New Roman" w:eastAsia="Times New Roman" w:hAnsi="Times New Roman" w:cs="Times New Roman"/>
          <w:sz w:val="24"/>
          <w:szCs w:val="24"/>
        </w:rPr>
        <w:t>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в пространстве; освоение основ безопасного поведения.</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повышения двигательной активности </w:t>
      </w:r>
      <w:r>
        <w:rPr>
          <w:rFonts w:ascii="Times New Roman" w:eastAsia="Times New Roman" w:hAnsi="Times New Roman" w:cs="Times New Roman"/>
          <w:sz w:val="24"/>
          <w:szCs w:val="24"/>
        </w:rPr>
        <w:t>взрослые организуют и проводят различные виды массажа частей тела реб</w:t>
      </w:r>
      <w:r>
        <w:rPr>
          <w:rFonts w:ascii="Times New Roman" w:hAnsi="Times New Roman" w:cs="Times New Roman"/>
          <w:sz w:val="24"/>
          <w:szCs w:val="24"/>
        </w:rPr>
        <w:t>е</w:t>
      </w:r>
      <w:r>
        <w:rPr>
          <w:rFonts w:ascii="Times New Roman" w:eastAsia="Times New Roman" w:hAnsi="Times New Roman" w:cs="Times New Roman"/>
          <w:sz w:val="24"/>
          <w:szCs w:val="24"/>
        </w:rPr>
        <w:t>нка, гимнастические упражнения, поддерживают инициативность реб</w:t>
      </w:r>
      <w:r>
        <w:rPr>
          <w:rFonts w:ascii="Times New Roman" w:hAnsi="Times New Roman" w:cs="Times New Roman"/>
          <w:sz w:val="24"/>
          <w:szCs w:val="24"/>
        </w:rPr>
        <w:t>е</w:t>
      </w:r>
      <w:r>
        <w:rPr>
          <w:rFonts w:ascii="Times New Roman" w:eastAsia="Times New Roman" w:hAnsi="Times New Roman" w:cs="Times New Roman"/>
          <w:sz w:val="24"/>
          <w:szCs w:val="24"/>
        </w:rPr>
        <w:t>нка в движениях. Взрослые организуют предметно-пространственную среду таким образом, чтобы она побуждала и обеспечивала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в движении. Взрослые создают музыкальную среду, повышающую инициативность реб</w:t>
      </w:r>
      <w:r>
        <w:rPr>
          <w:rFonts w:ascii="Times New Roman" w:hAnsi="Times New Roman" w:cs="Times New Roman"/>
          <w:sz w:val="24"/>
          <w:szCs w:val="24"/>
        </w:rPr>
        <w:t>е</w:t>
      </w:r>
      <w:r>
        <w:rPr>
          <w:rFonts w:ascii="Times New Roman" w:eastAsia="Times New Roman" w:hAnsi="Times New Roman" w:cs="Times New Roman"/>
          <w:sz w:val="24"/>
          <w:szCs w:val="24"/>
        </w:rPr>
        <w:t>нка в музыкально-ритмических движениях и упражнениях. Обращаясь к реб</w:t>
      </w:r>
      <w:r>
        <w:rPr>
          <w:rFonts w:ascii="Times New Roman" w:hAnsi="Times New Roman" w:cs="Times New Roman"/>
          <w:sz w:val="24"/>
          <w:szCs w:val="24"/>
        </w:rPr>
        <w:t>е</w:t>
      </w:r>
      <w:r>
        <w:rPr>
          <w:rFonts w:ascii="Times New Roman" w:eastAsia="Times New Roman" w:hAnsi="Times New Roman" w:cs="Times New Roman"/>
          <w:sz w:val="24"/>
          <w:szCs w:val="24"/>
        </w:rPr>
        <w:t>нку, они побуждают и способствуют освоению им опыта перемещения в пространстве на голос человека. Особое внимание взрослые уделяют профилактике или преодолению реб</w:t>
      </w:r>
      <w:r>
        <w:rPr>
          <w:rFonts w:ascii="Times New Roman" w:hAnsi="Times New Roman" w:cs="Times New Roman"/>
          <w:sz w:val="24"/>
          <w:szCs w:val="24"/>
        </w:rPr>
        <w:t>е</w:t>
      </w:r>
      <w:r>
        <w:rPr>
          <w:rFonts w:ascii="Times New Roman" w:eastAsia="Times New Roman" w:hAnsi="Times New Roman" w:cs="Times New Roman"/>
          <w:sz w:val="24"/>
          <w:szCs w:val="24"/>
        </w:rPr>
        <w:t>нком стереотипных движений.</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вовлекают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нка в игры с обычными и звучащими мячами, </w:t>
      </w:r>
      <w:r>
        <w:rPr>
          <w:rFonts w:ascii="Times New Roman" w:eastAsia="Times New Roman" w:hAnsi="Times New Roman" w:cs="Times New Roman"/>
          <w:sz w:val="24"/>
          <w:szCs w:val="24"/>
        </w:rPr>
        <w:br/>
        <w:t>с яркими цветными лентами, предметами, стимулирующими развитие моторики, в том числе и мелкой, рук, зрения в целом и отдельных зрительных функций.</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i/>
          <w:sz w:val="24"/>
          <w:szCs w:val="24"/>
        </w:rPr>
        <w:t xml:space="preserve">В сфере укрепления здоровья детей, </w:t>
      </w:r>
      <w:r>
        <w:rPr>
          <w:rFonts w:ascii="Times New Roman" w:eastAsia="Times New Roman" w:hAnsi="Times New Roman" w:cs="Times New Roman"/>
          <w:i/>
          <w:sz w:val="24"/>
          <w:szCs w:val="24"/>
        </w:rPr>
        <w:t xml:space="preserve">охраны и повышения функциональной деятельности сохранных анализаторов </w:t>
      </w:r>
      <w:r>
        <w:rPr>
          <w:rFonts w:ascii="Times New Roman" w:eastAsia="Times New Roman" w:hAnsi="Times New Roman" w:cs="Times New Roman"/>
          <w:sz w:val="24"/>
          <w:szCs w:val="24"/>
        </w:rPr>
        <w:t>взрослые организуют правильный режим дня, приучают детей к соблюдению правил личной гигиены, создают предметную, предметно-пространственную среду, предупреждающую ослепление, зрительное напряжение, среду, безопасную для рук (пальцев, кожных покровов) как органов осязания. Взрослые внимательно относятся к охране (предупреждение воспаления, травм) и развитию функций зрения, органов слуха, обоняния, осязания: контролируют, чтобы реб</w:t>
      </w:r>
      <w:r>
        <w:rPr>
          <w:rFonts w:ascii="Times New Roman" w:hAnsi="Times New Roman" w:cs="Times New Roman"/>
          <w:sz w:val="24"/>
          <w:szCs w:val="24"/>
        </w:rPr>
        <w:t>е</w:t>
      </w:r>
      <w:r>
        <w:rPr>
          <w:rFonts w:ascii="Times New Roman" w:eastAsia="Times New Roman" w:hAnsi="Times New Roman" w:cs="Times New Roman"/>
          <w:sz w:val="24"/>
          <w:szCs w:val="24"/>
        </w:rPr>
        <w:t>нок бодрствовал в очках (назначение врача), чтобы очки не вызывали болевых ощущений, следят за чистотой оптики.</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развития различных видов двигательных умений, ходьбы как естественного способа передвижения в пространстве </w:t>
      </w:r>
      <w:r>
        <w:rPr>
          <w:rFonts w:ascii="Times New Roman" w:eastAsia="Times New Roman" w:hAnsi="Times New Roman" w:cs="Times New Roman"/>
          <w:sz w:val="24"/>
          <w:szCs w:val="24"/>
        </w:rPr>
        <w:t>взрослый особое внимание уделяет освоению реб</w:t>
      </w:r>
      <w:r>
        <w:rPr>
          <w:rFonts w:ascii="Times New Roman" w:hAnsi="Times New Roman" w:cs="Times New Roman"/>
          <w:sz w:val="24"/>
          <w:szCs w:val="24"/>
        </w:rPr>
        <w:t>е</w:t>
      </w:r>
      <w:r>
        <w:rPr>
          <w:rFonts w:ascii="Times New Roman" w:eastAsia="Times New Roman" w:hAnsi="Times New Roman" w:cs="Times New Roman"/>
          <w:sz w:val="24"/>
          <w:szCs w:val="24"/>
        </w:rPr>
        <w:t>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одному предмету в каждой руке, одной рукой удерживать, другой – действовать. Взрослые стремятся к тому, чтобы слабовидящий реб</w:t>
      </w:r>
      <w:r>
        <w:rPr>
          <w:rFonts w:ascii="Times New Roman" w:hAnsi="Times New Roman" w:cs="Times New Roman"/>
          <w:sz w:val="24"/>
          <w:szCs w:val="24"/>
        </w:rPr>
        <w:t>е</w:t>
      </w:r>
      <w:r>
        <w:rPr>
          <w:rFonts w:ascii="Times New Roman" w:eastAsia="Times New Roman" w:hAnsi="Times New Roman" w:cs="Times New Roman"/>
          <w:sz w:val="24"/>
          <w:szCs w:val="24"/>
        </w:rPr>
        <w:t>нок осваивал двигательные умения в соответствии с возрастом (поднимать и удерживать голову, поворачивать ее; переворачиваться со спины на живот и наоборот; ползать на четвереньках; садиться; стоять с поддержкой и без нее; ходить).</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Особое внимание взрослые уделяют освоению реб</w:t>
      </w:r>
      <w:r>
        <w:rPr>
          <w:rFonts w:ascii="Times New Roman" w:hAnsi="Times New Roman" w:cs="Times New Roman"/>
          <w:sz w:val="24"/>
          <w:szCs w:val="24"/>
        </w:rPr>
        <w:t>е</w:t>
      </w:r>
      <w:r>
        <w:rPr>
          <w:rFonts w:ascii="Times New Roman" w:eastAsia="Times New Roman" w:hAnsi="Times New Roman" w:cs="Times New Roman"/>
          <w:sz w:val="24"/>
          <w:szCs w:val="24"/>
        </w:rPr>
        <w:t>нком различных пространств Организации, группового помещения, участка с опытом движения в знакомом пространстве, с преодолением препятствий (искусственных, естественных).</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Важное место уделяется освоению слабовидящим ребенком умений правильной ходьбы. Взрослые стремятся к развитию интереса к ходьбе, к обогащению положительных переживаний, связанных с достижением цели посредством ходьбы.</w:t>
      </w:r>
    </w:p>
    <w:p w:rsidR="00C6027A" w:rsidRDefault="00C6027A" w:rsidP="00C6027A">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 сфере формирования навыков безопасного поведения </w:t>
      </w:r>
      <w:r>
        <w:rPr>
          <w:rFonts w:ascii="Times New Roman" w:eastAsia="Times New Roman" w:hAnsi="Times New Roman" w:cs="Times New Roman"/>
          <w:sz w:val="24"/>
          <w:szCs w:val="24"/>
        </w:rPr>
        <w:t>взрослые создают в Организации безопасную, безбарьерную среду, а также предостерегают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pStyle w:val="42"/>
        <w:rPr>
          <w:color w:val="auto"/>
          <w:sz w:val="24"/>
          <w:szCs w:val="24"/>
        </w:rPr>
      </w:pPr>
      <w:bookmarkStart w:id="21" w:name="_Toc491274232"/>
      <w:r>
        <w:rPr>
          <w:color w:val="auto"/>
          <w:sz w:val="24"/>
          <w:szCs w:val="24"/>
        </w:rPr>
        <w:t>2.2.1.6. Адаптивные компенсаторно-развивающие программы. Коррекционно-развивающие программы для детей младенческого и раннего возраста</w:t>
      </w:r>
      <w:bookmarkEnd w:id="21"/>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Коррекционно-развивающая программа «Развитие зрительного восприятия» (уровневая)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 педагогической деятельности: актуализация у слабовидящего ребенка зрительного потенциала, совершенствование акта видения с повышением различительной способности, освоения зрительного поведения, развитие зрительного восприятия как познавательного процесса.</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Организационно-методические подходы (рекомендации) к развитию зрения и зрительного восприятия у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раннего детства могут выступать: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ориентация на этапы онтогенетического развития зрительных функций в период младенчества и раннего детства;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знание закономерностей сенсорного развития детей в ранние годы жизни;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понимание сущностной характеристики нарушенного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знание особенностей развития и протекания зрительного восприятия при нарушениях зрения.</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Организационное обеспечение развития зрения и нарушенных зрительных функций в детстве.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Целенаправленный подбор светооптических, оптофизических стимулов, обладающих характеристиками, соотносимыми с возможностями нарушенного зрения с позиции их различимости и предпочитаемости ребенком.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Обеспечение аморлярности и частотности попадания визуального стимула в поле зрения ребенка со зрительной депривацией для привыкания к реагированию на повторяющийся стимул и выработки реакции на новизну.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Саморегуляция действий взрослого со стимулом и движением, активность взрослого, стимулирующего зрение ребенка, обеспечивающая попадание оптотипа в «рабочую зону» (в зону видения) с ответной зрительной реакцией и побуждающей движения глаз (глаза)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Поиск и выбор оптимального положения, позы ребенка с целью профилактики наступления быстрого зрительного утомления на фоне значительного общего мышечного напряжения.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Выбор, освоение и поэтапное введение методик и коррекционно-педагогических приемов с целью становления акта видения, психофизиологического процесса (выработки условно-рефлекторных связей), развития у слабовидящего ребенка потребности использовать нарушенное зрение в жизнедеятельности, возникновение и становление элементарных свойств восприятия: предметности и константности.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Стратегии работы с ребенком: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Речь взрослого, обращенная к ребенку, должна быть четкой, ясной для слухового восприятия малыша. Взрослый должен владеть точным лексическим значением слов, </w:t>
      </w:r>
      <w:r>
        <w:rPr>
          <w:rFonts w:ascii="Times New Roman" w:hAnsi="Times New Roman" w:cs="Times New Roman"/>
          <w:sz w:val="24"/>
          <w:szCs w:val="24"/>
          <w:lang w:val="en-US"/>
        </w:rPr>
        <w:t>c</w:t>
      </w:r>
      <w:r>
        <w:rPr>
          <w:rFonts w:ascii="Times New Roman" w:hAnsi="Times New Roman" w:cs="Times New Roman"/>
          <w:sz w:val="24"/>
          <w:szCs w:val="24"/>
        </w:rPr>
        <w:t xml:space="preserve"> помощью которых он комментирует зрительную деятельность ребенка (познавательную, ориентировочную, коммуникативную, двигательную).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Взрослый с помощью макияжа подчеркивает черты своего лица.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Взрослый предъявляет особые требования к своему облику: украшения, детали одежды, ее цветность не должны привлекать зрительное внимание ребенка, снижая познавательную активность, деятельность.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Зрительные стимулы по компоненту сложности для зрительного восприятия вводятся постепенно, с учетом повышения зрительных возможностей способностей.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Следует предупреждать ослепление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Во время занятия следует принимать и проявлять положительные реакции на прикосновения ребенка, ищущего поддержку.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Взрослому следует проявлять терпение и уважительно относиться к медленному темпу решения ребенком задач на зрительное восприятие.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 процессе занятия по развитию зрительного восприятия слабовидящего ребенка взрослому важно поддерживать его бодрое психоэмоциональное состояние, побуждать его к проявлению положительных эмоций и чувств.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Перед занятием на развитие зрительного восприятия у ребенка должен быть период свободного состояния с актуализацией отражения окружающего с опорой на другие органы чувств.</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В момент активизации зрительных ощущений, зрительного восприятия ребенка следует снизить активность других сенсорных систем.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Взрослый особое внимание уделяет организации развивающей предметно-пространственной среды, в которой слабовидящий ребенок активно решает задачи на зрительное восприятие – следует усилить контрастность и предупредить зашумленность визуального пространства.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Взрослый должен быть способен к регуляции своих движений и действий в ситуациях привнесения объекта восприятия в поле зрения ребенка, организации рассматривания ребенком объекта восприятия.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Взрослый должен умело располагаться рядом с ребенком: обеспечить ему доступность восприятия лица и/или тонко координированных выполняемых действий (для подражания ребенком); следить за тем, чтобы не перекрывать частями своего тела объект восприятия, не выступать фоном для объекта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ПРОГРАММНЫЕ ЗАДАЧИ</w:t>
      </w: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Первый уровень </w:t>
      </w: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i/>
          <w:sz w:val="24"/>
          <w:szCs w:val="24"/>
        </w:rPr>
        <w:t>Цели.</w:t>
      </w:r>
      <w:r>
        <w:rPr>
          <w:rFonts w:ascii="Times New Roman" w:hAnsi="Times New Roman" w:cs="Times New Roman"/>
          <w:sz w:val="24"/>
          <w:szCs w:val="24"/>
        </w:rPr>
        <w:t xml:space="preserve"> Актуализация врожденных зрительных реакций и их автоматизация. Обогащение опыта реагирования на зрительный стимул, находящееся в поле зрения. Обеспечение формирования различительной способности и становления акта видения в условиях патологического состояния зрительной системы и трудностей развития зрительных функций.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Субъекты освоения 1-го уровня программы:</w:t>
      </w:r>
      <w:r>
        <w:rPr>
          <w:rFonts w:ascii="Times New Roman" w:hAnsi="Times New Roman" w:cs="Times New Roman"/>
          <w:sz w:val="24"/>
          <w:szCs w:val="24"/>
        </w:rPr>
        <w:t xml:space="preserve"> младенцы группы риска по нарушению зрения в степени слабовидения, дети раннего возраста со слабовидением высокой степени.</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Объективные показатели к освоению 1-го уровня программы:</w:t>
      </w:r>
    </w:p>
    <w:p w:rsidR="00C6027A" w:rsidRDefault="00C6027A" w:rsidP="00C6027A">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 Проявление врожденных зрительных реакций, даже в неполном объеме.</w:t>
      </w:r>
    </w:p>
    <w:p w:rsidR="00C6027A" w:rsidRDefault="00C6027A" w:rsidP="00C6027A">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 Офтальмологические данные о сохранности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Врожденные зрительные реакции: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поворот глаз и головы в направлении к источнику света;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зрачковая реакция – сужение зрачка при усилении света, и наоборот;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защитная реакция – зажмуривание глаз;</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особое предпочтительное внимание к лицам: живое и схема;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реакция на движущийся (в поле взора) объект по горизонтали.</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Параметры оценки достижений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поворот глаз в сторону стимула;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поворот глаз и головы в сторону стимула;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фиксации и увеличение их количества;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эмоциональные реакции ребенка на зрительное отражение действительности;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особое внимание к лицу и имитации лицевых жестов партнера по общению;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различия в предпочтении изображений схемы лица: правильного и искаженного изображения;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узнавание лица матери (или лица человека, ухаживающего за ребенком).</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Программные задачи 1-го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Актуализация врожденных зрительных реакций и их автоматизация. Активизация мигательного рефлекса и зрительных реакций: зрачковой, защитной, поворот глаз и головы к источнику света.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реагирования на визуальные стимулы разной модальности, попадающие и фиксированные в поле зрения. Развитие подвижности глаз. 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Обеспечение возникновения зрительно-моторной координации в системе «глаз – рука»: способствовать зрительной фиксации объекта, захваченного рукой (руками). Обогащение опыта: реагирования на изменение местоположения стимула в микропространстве –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способности к цветоразличению, форморазличению, контрастной чувствительности. Развитие способности к реагированию и проявлению интереса к изменению цвета стимула, его величины. Развивать умения и обогащать опыт фиксации предметов из разного положения: в положении лежа на спине, животе, боку; сидя, стоя. Развитие потребности и обогащение опыта восприятия лица человека, опыта имитации мимических движений.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способность слежения за перемещением объекта. Способствовать выработке содружественных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микропространстве.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разного положения: в положении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и т. п.). Развивать ориентировочные действия при отражении 2-х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в поле взора объект. 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обогащая опыт попеременного перевода взора с объекта на объект и расположенных друг за другом в глубине пространства на расстоянии от глаз и друг от друга, обеспечивающий возможность зрительного отражения, своими различительными признаками привлекающие зрительное внимание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цветоразличения, способствовать развитию цветовосприятия. Привлекать внимание ребенка к детской книжке, выступающей для него ярким цветовым стимулом, наполненной простыми для различения формами.</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Второй уровень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Цели.</w:t>
      </w:r>
      <w:r>
        <w:rPr>
          <w:rFonts w:ascii="Times New Roman" w:hAnsi="Times New Roman" w:cs="Times New Roman"/>
          <w:sz w:val="24"/>
          <w:szCs w:val="24"/>
        </w:rPr>
        <w:t xml:space="preserve"> Выработка устойчивости зрительных функций и развитие зрения как интегрального свойства нарушенной зрительной системы. Уровень освоения ребенком зрительных задач на обнаружение, на разрешение, на локализацию.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Субъекты освоения уровня:</w:t>
      </w:r>
      <w:r>
        <w:rPr>
          <w:rFonts w:ascii="Times New Roman" w:hAnsi="Times New Roman" w:cs="Times New Roman"/>
          <w:sz w:val="24"/>
          <w:szCs w:val="24"/>
        </w:rPr>
        <w:t xml:space="preserve"> младенцы со средней и слабой степенью слабовидения и дети раннего возраста со слабовидением высокой степени.</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Объективные показатели к освоению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Офтальмологические данные о сохранности центрального зрения с показателями остроты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Способность фиксации (разной продолжительности) зрительных стимулов.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Способность к непродолжительному прослеживанию перемещающихся объектов.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Эмоциональная реакция в ситуации установления контакта «глаза в глаза», проявление зрительного интереса к ярким объектам действительности.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Параметры оценки достижений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подвижность глаз, поисковое поведение;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устойчивость зрительной фиксации статичного и перемещающегося объекта в поле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выраженные эмоциональные реакции на яркие, контрастные зрительные стимулы;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потребность в эмоциональном контакте «глаза в глаза», зрительный интерес к рассматриванию лица, его мимике;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проявление способности к поисковому поведению, передвижению в пространстве под контролем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проявление константности и предметности зрительного восприятия.</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Программные задачи 2-го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Продолжать развивать фиксацию взора, увеличивая ее длительность; подвижность глаз; способность прослеживать перемещающийся на близком расстоянии от глаз в пространстве взора объект (расстояние от глаз – 40-50 см).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дотягивание до предметов и схватывание.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Развивать непрерывное взаимодействие зрительно-моторной системы, добиваясь достаточно точного движения руки к предмету.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взрослым. Обогащать опыт узнавания предметов независимо от их расстояния до глаз, ориентации, месторасположения, статико-динамического состояния. Развивать ориентировочную реакцию на обращения типа: «Где мяч?», «Где мишка?» и т. п.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 – далеко. Обогащать опыт перемещения руки вперед-назад между двумя предметами, имеющими протяженность, для достижения цели: схватить предмет. Развивать ориентировочную реакцию на обращение типа: «Протяни руку и возьми…».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праксис: способствовать накоплению опыта практической и познавательной деятельности с предметами на основе зрительно-осязательного способа восприятия. Развивать умения и обогащать опыт: манипуляций с предметами, игрушками, имеющими четкую простую форму контура и размер, доступный для захвата двумя руками со зрительным контролем; схватывания, захвата-отпускания, перекладывания из руки в руку; перешагивания препятствия, отбивания мяча рукой (руками), ногой; зрительного поиска и нахождения полузнакомого предмета, находящегося в поле видимого обзора, для освоения функциональных действий с ним. Поощрять и обогащать опыт эмоционального реагирования на яркий, активизирующий и удерживающий взор предмет, проявление интереса к манипулированию, предметному действию.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Способствовать познанию через крупную моторику, зрительный контроль и регуляцию движений ближайшего предметно-пространственного окружения: геометрических, кинетических и динамических свойств объектов.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механизмы планирования действий в зрительно обозреваемом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зрительного поиска спрятанного «на глазах» предмета;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способность следить за движением рук(и) взрослого, действующего рядом с ребенком. Расширять опыт связи «рука-предмет», развитие умений устанавливать связи предмет-предмет.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умения и обогащать опыт узнавания: лиц близких и знакомых людей; предметов быта и окружения (чашка, бутылочка, ложка, окно, дверь </w:t>
      </w:r>
      <w:r>
        <w:rPr>
          <w:rFonts w:ascii="Times New Roman" w:hAnsi="Times New Roman" w:cs="Times New Roman"/>
          <w:sz w:val="24"/>
          <w:szCs w:val="24"/>
        </w:rPr>
        <w:br/>
        <w:t xml:space="preserve">и т. д.); часто используемых игрушек (пирамидка, куклы, мячи, машинки </w:t>
      </w:r>
      <w:r>
        <w:rPr>
          <w:rFonts w:ascii="Times New Roman" w:hAnsi="Times New Roman" w:cs="Times New Roman"/>
          <w:sz w:val="24"/>
          <w:szCs w:val="24"/>
        </w:rPr>
        <w:br/>
        <w:t>и др.). Развивать умения в узнавании предметов с фиксацией и ориентированием на их признаки – цвет, величину, форму.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потребность в установлении контакта «глаза в глаза», обогащать опыт эмоционального реагирования.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плоскостных предметов, изображений. Обогащать опыт решения задач: на обнаружение – развивать способность реагировать и обнаруживать объект среди других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проявление интереса на смещение одной части объекта относительно другой.</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Третий уровень</w:t>
      </w: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i/>
          <w:sz w:val="24"/>
          <w:szCs w:val="24"/>
        </w:rPr>
        <w:t>Цели.</w:t>
      </w:r>
      <w:r>
        <w:rPr>
          <w:rFonts w:ascii="Times New Roman" w:hAnsi="Times New Roman" w:cs="Times New Roman"/>
          <w:sz w:val="24"/>
          <w:szCs w:val="24"/>
        </w:rPr>
        <w:t xml:space="preserve"> Актуализация форменного, предметного зрения; зрительного поведения на основе ориентировочной и поисковой деятельности, обогащение опыта визуального исследования окружающего. Развитие форменного зрения – способности различать форму и величину предмета, способности узнавать и показывать части и детали объектов восприятия.</w:t>
      </w: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i/>
          <w:sz w:val="24"/>
          <w:szCs w:val="24"/>
        </w:rPr>
        <w:t>Субъекты освоения уровня:</w:t>
      </w:r>
      <w:r>
        <w:rPr>
          <w:rFonts w:ascii="Times New Roman" w:hAnsi="Times New Roman" w:cs="Times New Roman"/>
          <w:sz w:val="24"/>
          <w:szCs w:val="24"/>
        </w:rPr>
        <w:t xml:space="preserve"> слабовидящие раннего возраста.</w:t>
      </w: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i/>
          <w:sz w:val="24"/>
          <w:szCs w:val="24"/>
        </w:rPr>
        <w:t>Объективные показатели к освоению уровня:</w:t>
      </w:r>
    </w:p>
    <w:p w:rsidR="00C6027A" w:rsidRDefault="00C6027A" w:rsidP="00C6027A">
      <w:pPr>
        <w:widowControl w:val="0"/>
        <w:spacing w:after="0" w:line="360" w:lineRule="auto"/>
        <w:ind w:hanging="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1. Наличие офтальмологической оценки показаний остроты зрения.</w:t>
      </w:r>
    </w:p>
    <w:p w:rsidR="00C6027A" w:rsidRDefault="00C6027A" w:rsidP="00C6027A">
      <w:pPr>
        <w:widowControl w:val="0"/>
        <w:spacing w:after="0" w:line="360" w:lineRule="auto"/>
        <w:ind w:hanging="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2. Проявления предпочтений в зрительном выборе: переключение внимания с одного объекта на другой, предпочтение в схватывании и манипулировании цветными предметами.</w:t>
      </w:r>
    </w:p>
    <w:p w:rsidR="00C6027A" w:rsidRDefault="00C6027A" w:rsidP="00C6027A">
      <w:pPr>
        <w:widowControl w:val="0"/>
        <w:spacing w:after="0" w:line="360" w:lineRule="auto"/>
        <w:ind w:hanging="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3. Способность к цветовосприятию.</w:t>
      </w:r>
    </w:p>
    <w:p w:rsidR="00C6027A" w:rsidRDefault="00C6027A" w:rsidP="00C6027A">
      <w:pPr>
        <w:widowControl w:val="0"/>
        <w:spacing w:after="0" w:line="360" w:lineRule="auto"/>
        <w:ind w:hanging="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4. Непостоянная или постоянная фиксация примитивных манипуляций </w:t>
      </w:r>
      <w:r>
        <w:rPr>
          <w:rFonts w:ascii="Times New Roman" w:hAnsi="Times New Roman" w:cs="Times New Roman"/>
          <w:sz w:val="24"/>
          <w:szCs w:val="24"/>
        </w:rPr>
        <w:br/>
        <w:t>с предметами, действий руками.</w:t>
      </w:r>
    </w:p>
    <w:p w:rsidR="00C6027A" w:rsidRDefault="00C6027A" w:rsidP="00C6027A">
      <w:pPr>
        <w:widowControl w:val="0"/>
        <w:spacing w:after="0" w:line="360" w:lineRule="auto"/>
        <w:ind w:hanging="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5. Попытки или рассматривание предметов и лиц, установления контакта «глаза в глаза».</w:t>
      </w:r>
    </w:p>
    <w:p w:rsidR="00C6027A" w:rsidRDefault="00C6027A" w:rsidP="00C6027A">
      <w:pPr>
        <w:widowControl w:val="0"/>
        <w:spacing w:after="0" w:line="360" w:lineRule="auto"/>
        <w:ind w:left="-20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6. Активность в схватывании объектов при виде их.</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Параметры оценки достижений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активное использование зрения в разных жизненных ситуациях;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способность к дифференциации зрительных образов и способность зрительного узнавания предметов и объектов ближайшего окружения;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развитие ЗМК как основы практических действий;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познавательная активность на основе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эмоциональная отзывчивость на видимое окружение;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развитие невербальных средств общения.</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Программные задачи 3-го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Способствовать постепенной приспосабливаемости следящих движений глаз к скорости движения стимула, увеличение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взор то на одном, то на другом предмете.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и т. п. Развивать ориентировочно-исследовательские реакции на предмет и поисковое поведение – дотягивание до предмета и схватывание, захват при выпадении предмета из рук.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размещения (заполнения) мелких предметов в очерченную объемным по фактуре контуром круг, квадрат, треугольник и др. Учить выделять двигательно-зрительным способом в пространстве очерченную (контурную) фигуру. Обогащать опыт локализации границы (края) поверхности, в условиях ее полного заполнения без пересечения контура. Обогащать опыт сосредоточения взора на объекте и выбор направления движения руки и тела для схватывания объекта с разных сторон, справа – слева, впереди – вверху.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дифференцировку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цвету поверхности, две поверхности разных форм мелкими предметами.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умения в раскладывании по горизонтали (позднее по вертикали) объекты (предметы) с чередованием двух по цвету, форме, величине с постепенным увеличением протяженности ряда.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способность выбирать и показывать объект, предмет по образцу во множестве других: расположен по краю множества, в центре множества, затем свободное расположение. Развивать умения соотносить и опускать в прорезь кубик в квадрат, шарик в круг (величины практически соответствуют друг другу).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способность составлять целое из двух частей (объекты простейшей формы).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в узнавании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–кубики, предмет – его изображение (картинка), кошка – собака и т. п., обобщающие сенсорные понятия: красный – зеленый, синий – желтый, черный – белый; большой – маленький, вверху – внизу, близко – далеко.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первичные представления о схеме собственного тела: уметь показывать руки вместе и по отдельности, каждую ногу, делать движения головой вверх-вниз, в сторону; двигаться с изменением направления, обогащать двигательный опыт кистей, пальцев, глаз, стоп. Учить выделять (показывать) части тела на куклах, в изображениях людей и кукол.</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Способствовать развитию функциональных систем «глаз – рука», </w:t>
      </w:r>
      <w:r>
        <w:rPr>
          <w:rFonts w:ascii="Times New Roman" w:hAnsi="Times New Roman" w:cs="Times New Roman"/>
          <w:sz w:val="24"/>
          <w:szCs w:val="24"/>
        </w:rPr>
        <w:br/>
        <w:t>«глаз –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Обеспечить выработку условно-рефлекторных связей зрительного слежения за движением руки (рук). Способствовать овладению относительно тонкими действиями рук, обогащению кинестетического чувства (положения и перемещения тела (частей тела) в пространстве). Формировать зрительно-тактильно-двигательные связи в манипулятивной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Развивать элементарные умения выделять пространственные свойства предметов (форма, величина, положение) для успешной регуляции хватательных и локомоторных актов. </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Обогащать опыт манипулирования двумя руками, выполнения подражательных предметных действий. Способствовать пониманию речевых конструкций: «положи перед собой, около», действий «положи на…, в…, за…» и др. Развивать способность к деятельности с несколькими предметами: «посади куклу на стул»; подражание действиям взрослых, прослеживание движущихся объектов.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умения и навыки проведения горизонтальных и вертикальных линий. Развивать способность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и т. п.)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называнием.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целенаправленного передвижения в пространстве (ползание, ходьба) к привлекательному объекту на основе сосредоточения и удерживания взора на нем. Обогащать опыт самостоятельного, свободного преодоления (пересечения) знакомого пространства на основе и под контролем зрения. Привлекать внимание к движущимся и перемещающимся в пространстве объектам и предметам. Развивать способность прослеживания направления движения объекта с переключением внимания на новое направление перемещения (при его изменении).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Вырабатывать потребность в выполнении практического действия, достижении цели: прокатывание мяча в воротики, катание мяча в руки партнера, отбивание руками (рукой) подвешенного мяча и т. п. Обогащать опыт выполнения реального действия с предметом без практического «нащупывания». Знакомить с предметами и действиям с ними,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умения действовать по подражанию действиям взрослого: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и т. п., действия с различными застежками). Обогащать словарь за счет слов, обозначающих освоенные действия.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человеческих эмоций. Обогащать эмоциональные реакции на происходящее: улыбаться на улыбку взрослых, огорчаться на отрицательную экспрессию окружающих; радоваться, удивляться, проявлять интерес к игрушкам, предметам быта, личного пользования.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интерес к рассматриванию книг, картинок, объектов познания. Развивать умение подбирать парные картинки. Вызывать и поддерживать интерес к книжным иллюстрациям.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умения зрительного выделения и показа частей, деталей объектов восприятия (игрушки, предметы окружения), их точного обозначения с осмыслением целостности образов восприятия. Развивать свойства восприятия: повышать его скорость и объем, обогащать предметность и константность.</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Побуждать детей в предметно-практической деятельности, процессе игровых действий с предметами обращать внимание и называть опознавательный признак, например: «У куклы Маши в косичках красная ленточка». </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Адаптивная компенсаторно-развивающая программа. </w:t>
      </w:r>
      <w:r>
        <w:rPr>
          <w:rFonts w:ascii="Times New Roman" w:hAnsi="Times New Roman" w:cs="Times New Roman"/>
          <w:sz w:val="24"/>
          <w:szCs w:val="24"/>
        </w:rPr>
        <w:t>Цель педагогической деятельности: способствовать развитию у слабовидящего ребенка на ранних этапах жизнедеятельности компенсации трудностей зрительного отражения действительности.</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слуха и слухового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слухо-зрительно-двигательной координации как формы поведения. Развитие адекватного эмоционального, двигательного и зрительного реагирования ребенка на звучащую погремушку, речь окружающих. Обогащение опыта понимания исследовательских инструкций типа: «Посмотри, что это (что звучит)?», «Слышишь колокольчик, возьми его», «Я играю погремушкой, слышишь? «На, возьми ее (найди и возьми ее)» </w:t>
      </w:r>
      <w:r>
        <w:rPr>
          <w:rFonts w:ascii="Times New Roman" w:hAnsi="Times New Roman" w:cs="Times New Roman"/>
          <w:sz w:val="24"/>
          <w:szCs w:val="24"/>
        </w:rPr>
        <w:br/>
        <w:t>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умений и обогащение опыта действий со звучащими игрушками по подражанию взрослым: постучать по барабану, потрясти погремушку, позвенеть колокольчиком и т. п.</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способности и умений к дифференциации звуков по их предметно-объектной отнесенности: звуки ближайшей окружающей действительности (бытовые, музыкальные, звуки движения, голосовые звуки (издаваемые животными и человеком), по психофизической характеристике – громкость, высота, по пространственной ориентации – сторона и удаленность от ребенка источника звука.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Формирование элементарных представлений о звучащем мире с освоением картины мира, доступных возрасту знаний и умений по соотнесению «звук – предмет», «предмет – звук», «звук – объект». Обогащение опыта восприятия звуков и шумов окружения с эмоциональным реагированием и осмысленностью их отражения с актуализацией зрительного внимания на визуальных стимулах.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умения различать предметы на слух по их звучанию, отвечать на вопросы типа: «Что это? Что звучит?». Развитие практических умений выполнения действий с предметами с извлечением звука (звуки действия и движения), шума: манипуляции (потрясти, постучать) и действия с предметами в соответствии с их назначением.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звуков живой и неживой природы: звуки дождя, скрип снега, пение птиц, голоса животных.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музыкального слуха: обогащение опыта восприятия музыкальных мелодий, музыкальных звуков, музыкальных ритмов. Развитие опыта организации движений в соответствии с ритмом воспринимаемой музыки. Развитие знаний о музыкальных игрушках, инструментах и умений действовать с ними культурно-фиксированными действиями.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Способствовать запоминанию и умению правильно произносить имена окружающих (ближайший социум).</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моторики рук и осязания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механизмов тактильно-контактного познания своего тела. Организация пассивных движений ребенка с соприкосновением конечностей и других частей тела, тактильно-проприоцептивное освоение «схемы тела». Виды сомкнутых положений (соприкосновений) частей тела: ладонь к ладони; ладонь и тыльная сторона кисти другой руки; ладонь, предплечье одной руки с ладонью, предплечьем другой руки; ладонь и внешняя сторона плеча; ладонь и противоположный локоть; рука (и) вдоль туловища; ладони и голова; нога к ноге; стопа к стопе; пальцы рук и ног; нога (и) живот; ладони и шея; ладонь и противоположное плечо; ладони и живот; ладонь (и) спина; ладонь (и) грудь; ладонь (и) бедро; нога на ногу (перекрест).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тактильных ощущений у ребенка, возникших от воздействия специально подобранных взрослым предметов разной текстуры. Прикосновения с надавливанием в области спины, бока, руки, особо – ладонь и подушечки пальцев, проведением по коже щетками с щетиной разной жесткости и длины, массажными мячиками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мономануального осязания (пассивное осязание) предмета? по величине соотносимого с размером кисти ребенка. Предметы: шарики, мячики, объемные геометрические тела, игрушки, предметы окружения типа крышек, пробок от бутылок и т.</w:t>
      </w:r>
      <w:r>
        <w:rPr>
          <w:rFonts w:ascii="Times New Roman" w:hAnsi="Times New Roman" w:cs="Times New Roman"/>
          <w:sz w:val="24"/>
          <w:szCs w:val="24"/>
          <w:lang w:val="en-US"/>
        </w:rPr>
        <w:t> </w:t>
      </w:r>
      <w:r>
        <w:rPr>
          <w:rFonts w:ascii="Times New Roman" w:hAnsi="Times New Roman" w:cs="Times New Roman"/>
          <w:sz w:val="24"/>
          <w:szCs w:val="24"/>
        </w:rPr>
        <w:t>п.; из материалов с разными текстурами (деревянные, резиновые, пластиковые, тканевые, кожаные, металлические); с разными тактильными признаками (гладкие, ребристые, шершавые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тактильных ощущений у ребенка с актуализацией вибральной чувствительности тела, рук, пальцев. Занятия с мячами: ребенок обхватывает мяч, ощущает вибрацию от действий взрослого, который ударяет сверху по мячу. Под ладонь ребенка на твердую поверхность кладется большая пластмассовая бутылка с рельефным рисунком, который тактильно интересен ребенку, с незначительным количеством наполнителя. Взрослый постукивает по свободному концу бутылки. Ребенок ощущает вибрацию.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Организация тактильных ощущений с актуализацией температурной чувствительности. Предлагать захватывать пластмассовые бутылочки (удерживает взрослый), наполненные то холодной, то теплой водой. То же – с резиновыми грелками. Опускание рук в теплую, холодную воду.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тактильных ощущений лица другого человека с получением впечатлений от движений в области рта, глаз, бровей, щек.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тактильного образа восприятия с развитием предметно отнесенных ощущений на захватывание, перехватывание, вкладывание и т.</w:t>
      </w:r>
      <w:r>
        <w:rPr>
          <w:rFonts w:ascii="Times New Roman" w:hAnsi="Times New Roman" w:cs="Times New Roman"/>
          <w:sz w:val="24"/>
          <w:szCs w:val="24"/>
          <w:lang w:val="en-US"/>
        </w:rPr>
        <w:t> </w:t>
      </w:r>
      <w:r>
        <w:rPr>
          <w:rFonts w:ascii="Times New Roman" w:hAnsi="Times New Roman" w:cs="Times New Roman"/>
          <w:sz w:val="24"/>
          <w:szCs w:val="24"/>
        </w:rPr>
        <w:t>п. со зрительным контролем действий.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Перед занятиями подобного рода следует осуществлять пассивный массаж кистей и пальцев рук ребенка (используем различные ворсовые щетки: мягкой кисточкой по наружной поверхности кисти от кончиков пальцев к запястью, жесткой щеткой по подушечкам пальцев. К массажу всей кисти добавляется массаж каждого пальчика в отдельности методом разминания от кончиков к основанию. Можно постукивать пальчики по подушечкам. Поглаживание тыльной стороны кисти мягкой кисточкой или куском меха успокаивает и расслабляет кисть, поглаживание жесткой щеткой кончиков пальцев повышает тактильную чувствительность, развивает умение узнавать предмет на ощупь.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Заполнение емкостей небольшого объема мелкими предметами со зрительным контролем. Развитие действий с дидактическими игрушками с актуализацией зрительных впечатлений. Обогащение действий с точным захватом погремушек разной формы и величины. Развитие умений в перекладывании крупных, мелких предметов из емкости в емкость с постепенным уменьшением диаметра отверстия.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чувственно-моторной основы орудийной деятельности и действий с освоением ребенком:</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прямого положения тела в сидении и стоянии (прямостояние).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востребованного в деятельности: положения рук: руки вперед и согнуты в локтях; положения пальцев кистей рук: кисть сжата в кулак с захватом орудия действия, большой и указательный пальцы удерживают орудие действия (предмет, имеющий протяженность для захвата, выступающий продолжением руки); положения кисти(ей) с приспособлением руки к свойствам предмета-орудия.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двигательных умений: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захватывать орудие кистью, сжатой в кулак;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приспособление руки к свойствам предметов;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движение кистью: вокруг фронтальной оси – ладонное и тыльное сгибание;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брать предмет-орудие одной рукой;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движения руки от плеча, от локтя, кисти, ротация с ориентацией на способ действия с предметом-орудием;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мелкие и точные движения кистью и пальцами;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совместные, но разнонаправленные движения рук;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ставить, класть предмет на определенное место.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Повышение подвижности кисти и пальцев рук. Развитие опыта ощупывания и осязания предметов действительности с их узнаванием на основе зрительно-двигательных ощущений. Развитие орудийных действий на основе и под контролем зрения.</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b/>
          <w:i/>
          <w:sz w:val="24"/>
          <w:szCs w:val="24"/>
        </w:rPr>
        <w:t>Развитие невербальных средств общения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и воспроизведения разных положений частей лица, их движений: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губы в улыбке, губы широко разомкнуты, губы сомкнуты; </w:t>
      </w:r>
      <w:r>
        <w:rPr>
          <w:rFonts w:ascii="Times New Roman" w:eastAsia="Times New Roman" w:hAnsi="Times New Roman" w:cs="Times New Roman"/>
          <w:sz w:val="24"/>
          <w:szCs w:val="24"/>
        </w:rPr>
        <w:t>губы искривлены и их уголки оттянуты назад (радость); приоткрытый рот имеет округленную форму; нижняя губа выпячена;</w:t>
      </w:r>
      <w:r>
        <w:rPr>
          <w:rFonts w:ascii="Times New Roman" w:hAnsi="Times New Roman" w:cs="Times New Roman"/>
          <w:sz w:val="24"/>
          <w:szCs w:val="24"/>
        </w:rPr>
        <w:t xml:space="preserve"> открыть рот широко, приоткрыть рот, выпятить нижнюю губу, сжимать губы, вытянуть губы, показать и убрать язык, шлепание губами.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обычное положение щ</w:t>
      </w:r>
      <w:r>
        <w:rPr>
          <w:rFonts w:ascii="Times New Roman" w:hAnsi="Times New Roman" w:cs="Times New Roman"/>
          <w:sz w:val="24"/>
          <w:szCs w:val="24"/>
        </w:rPr>
        <w:t>е</w:t>
      </w:r>
      <w:r>
        <w:rPr>
          <w:rFonts w:ascii="Times New Roman" w:eastAsia="Times New Roman" w:hAnsi="Times New Roman" w:cs="Times New Roman"/>
          <w:sz w:val="24"/>
          <w:szCs w:val="24"/>
        </w:rPr>
        <w:t>к, щ</w:t>
      </w:r>
      <w:r>
        <w:rPr>
          <w:rFonts w:ascii="Times New Roman" w:hAnsi="Times New Roman" w:cs="Times New Roman"/>
          <w:sz w:val="24"/>
          <w:szCs w:val="24"/>
        </w:rPr>
        <w:t>е</w:t>
      </w:r>
      <w:r>
        <w:rPr>
          <w:rFonts w:ascii="Times New Roman" w:eastAsia="Times New Roman" w:hAnsi="Times New Roman" w:cs="Times New Roman"/>
          <w:sz w:val="24"/>
          <w:szCs w:val="24"/>
        </w:rPr>
        <w:t>ки надуты;</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 зажмуривание;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поднимание и опускание бровей.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жестовых умений: узнавать и показывать жестами приветствие, прощание, запрет, удивление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и воспроизведения по подражанию мимики, жестов, движений и действий, востребованных в общении, совместных играх. Развитие интереса к собственным мимическим и жестовым проявлениям в условиях восприятия их зеркального отражения.</w:t>
      </w: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зрительно-двигательной координации</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Развитие опыта и потребности в приближении к интересующему предмету (игрушка, предмет быта) </w:t>
      </w:r>
      <w:r>
        <w:rPr>
          <w:rFonts w:ascii="Times New Roman" w:hAnsi="Times New Roman" w:cs="Times New Roman"/>
          <w:sz w:val="24"/>
          <w:szCs w:val="24"/>
          <w:lang w:val="en-US"/>
        </w:rPr>
        <w:t>c</w:t>
      </w:r>
      <w:r>
        <w:rPr>
          <w:rFonts w:ascii="Times New Roman" w:hAnsi="Times New Roman" w:cs="Times New Roman"/>
          <w:sz w:val="24"/>
          <w:szCs w:val="24"/>
        </w:rPr>
        <w:t xml:space="preserve"> пересечением пространства на основе и под контролем зрения. Развитие тонко координированных умений и навыков предметных, орудийных действий. </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42"/>
        <w:rPr>
          <w:color w:val="auto"/>
          <w:sz w:val="24"/>
          <w:szCs w:val="24"/>
        </w:rPr>
      </w:pPr>
      <w:bookmarkStart w:id="22" w:name="_Toc491274233"/>
      <w:r>
        <w:rPr>
          <w:color w:val="auto"/>
          <w:sz w:val="24"/>
          <w:szCs w:val="24"/>
        </w:rPr>
        <w:t>2.2.1.7. Абилитационная программа дошкольной образовательной организации</w:t>
      </w:r>
      <w:bookmarkEnd w:id="22"/>
    </w:p>
    <w:p w:rsidR="00C6027A" w:rsidRDefault="00C6027A" w:rsidP="00C6027A">
      <w:pPr>
        <w:pStyle w:val="24"/>
        <w:rPr>
          <w:color w:val="auto"/>
          <w:sz w:val="24"/>
          <w:szCs w:val="24"/>
          <w:lang w:eastAsia="ru-RU"/>
        </w:rPr>
      </w:pPr>
      <w:bookmarkStart w:id="23" w:name="_Toc491274234"/>
      <w:bookmarkStart w:id="24" w:name="_Toc479006039"/>
      <w:bookmarkStart w:id="25" w:name="_Toc479003763"/>
      <w:bookmarkStart w:id="26" w:name="_Toc478999356"/>
      <w:bookmarkStart w:id="27" w:name="_Toc478999224"/>
      <w:r>
        <w:rPr>
          <w:color w:val="auto"/>
          <w:sz w:val="24"/>
          <w:szCs w:val="24"/>
          <w:lang w:eastAsia="ru-RU"/>
        </w:rPr>
        <w:t>Абилитационная программа реализуется службой ранней помощи</w:t>
      </w:r>
      <w:bookmarkEnd w:id="23"/>
      <w:bookmarkEnd w:id="24"/>
      <w:bookmarkEnd w:id="25"/>
      <w:bookmarkEnd w:id="26"/>
      <w:bookmarkEnd w:id="27"/>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Цель Абилитационной программы ДОО</w:t>
      </w:r>
      <w:r>
        <w:rPr>
          <w:rFonts w:ascii="Times New Roman" w:hAnsi="Times New Roman" w:cs="Times New Roman"/>
          <w:b/>
          <w:sz w:val="24"/>
          <w:szCs w:val="24"/>
        </w:rPr>
        <w:t xml:space="preserve"> –</w:t>
      </w:r>
      <w:r>
        <w:rPr>
          <w:rFonts w:ascii="Times New Roman" w:hAnsi="Times New Roman" w:cs="Times New Roman"/>
          <w:sz w:val="24"/>
          <w:szCs w:val="24"/>
        </w:rPr>
        <w:t xml:space="preserve"> обеспечить слабовидящему ребенку равные со зрячими сверстниками возможности проживания периода раннего детства как ценности с присвоением человеческих способностей. доступных возрасту, в семейной социальной среде.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Достижение цели требует решения ряда задач.</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Задачи реализации Абилитационной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способствовать развитию у слабовидящего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известные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сверстников;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способствовать созданию в микросоциуме (семье) слабовидящего ребенка раннего возраста психологического климата, обеспечивающего ему психоэмоциональное благополучие, наиболее полное удовлетворение потребности в общении, движениях, познании, поддержание и укрепление здоровья с преодолением родителями неадекватного отношения к настоящим и будущим зрительным возможностям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способствовать повышению воспитательного потенциала семьи; развитие родителями (законными представителями) педагогических компетенций, востребованных в воспитании слабовидящего ребенка, воспитательной функции через придание ей коррекционно-компенсаторной направленности, освоение родителями умений взаимодействовать с ребенком в системе координат «взрослый – слабовидящий», «слабовидящий – взрослый»;</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обеспечить совершенствование профессиональных компетенций специалистов ДОО по вопросам взаимодействия, поддержки, сопровождения семьи ребенка с нарушением зрения раннего возраста в условиях абилитации.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Принципы и подходы к формированию Абилитационной программы соответствуют методологии и требованиям ФГОС дошкольного образования и содержательно соотносятся с принципами и подходами, обозначенными в Целевом разделе настоящей ПрАООП ДО слабовидящих детей. В то же время формирование Абилитационной программы имеет ряд дополнительных принципов и подходов, что обусловлено пониманием связей между субъектами, ее реализующими.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Основой программы выступает понимание и принятие позиции ценности родительства, особой роли матери для личностного развития ребенка раннего возраста. Одним из главных принципов, на которых базируется данная программа, является </w:t>
      </w:r>
      <w:r>
        <w:rPr>
          <w:rFonts w:ascii="Times New Roman" w:hAnsi="Times New Roman" w:cs="Times New Roman"/>
          <w:b/>
          <w:sz w:val="24"/>
          <w:szCs w:val="24"/>
        </w:rPr>
        <w:t>принцип самоценности семейного воспитания слабовидящего младенца</w:t>
      </w:r>
      <w:r>
        <w:rPr>
          <w:rFonts w:ascii="Times New Roman" w:hAnsi="Times New Roman" w:cs="Times New Roman"/>
          <w:sz w:val="24"/>
          <w:szCs w:val="24"/>
        </w:rPr>
        <w:t>. Семья рассматривается как важный, первый социальный институт воспитания ребенка. Воспитательный потенциал семьи, семейная социокультурная среда взросления слабовидящего ребенка выступают важнейшими факторами его физического, социально-коммуникативного, речевого, познавательного, нравственного, творческого развития.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Семья ребенка с нарушением зрения как первая и ближайшая его социальная среда призвана с первых дней жизни малыша создавать условия, обеспечивающие ему компенсацию зрительной депривации, связанную с активностью познавательного отношения к окружающему, развитием потребности в общении, освоением практических умений и навыков, востребованных в жизнедеятельности в этот возрастной период. Способность семьи, не имеющей опыта воспитания слабовидящего ребенка, выполнять обозначенную роль не возникает спонтанно, она проявляется и развивается, если повышается ее воспитательный потенциал во всех составляющих его компонентах: аксиологическом, когнитивном, эмоциональном, что и определяет направленность содержательной линии программы.</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Одним из главных принципов, на которых базируется программа, выступает </w:t>
      </w:r>
      <w:r>
        <w:rPr>
          <w:rFonts w:ascii="Times New Roman" w:hAnsi="Times New Roman" w:cs="Times New Roman"/>
          <w:b/>
          <w:sz w:val="24"/>
          <w:szCs w:val="24"/>
        </w:rPr>
        <w:t>принцип развития</w:t>
      </w:r>
      <w:r>
        <w:rPr>
          <w:rFonts w:ascii="Times New Roman" w:hAnsi="Times New Roman" w:cs="Times New Roman"/>
          <w:sz w:val="24"/>
          <w:szCs w:val="24"/>
        </w:rPr>
        <w:t>. Сущностная черта программы – развитие субъектов, ее реализующих. Развитие понимается как процесс закономерного изменения, в т. ч. совершенствование, достижение нового качественного уровня, появления нового отношения, новых способностей, интересов и побуждений к действию и др. Каждый субъект программы в рамках ее реализации имеет свою линию развития, но общим эффектом выступает проживание слабовидящим ребенком 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Абилитационная программа ориентирована на следующие линии развития ее субъектов:</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Линия </w:t>
      </w:r>
      <w:r>
        <w:rPr>
          <w:rFonts w:ascii="Times New Roman" w:hAnsi="Times New Roman" w:cs="Times New Roman"/>
          <w:i/>
          <w:sz w:val="24"/>
          <w:szCs w:val="24"/>
        </w:rPr>
        <w:t xml:space="preserve">достижений слабовидящего ребенка: </w:t>
      </w:r>
      <w:r>
        <w:rPr>
          <w:rFonts w:ascii="Times New Roman" w:hAnsi="Times New Roman" w:cs="Times New Roman"/>
          <w:sz w:val="24"/>
          <w:szCs w:val="24"/>
        </w:rPr>
        <w:t>освоение опыта эмоциональной отзывчивости на воздействия внешнего предметно-объектного мира, опыта активности и успешности во взаимодействии с окружающей действительностью, в освоении пространства и новых сред, всего того, что выступает основой развития ребенка в раннем возрасте посредством повышения зрительных возможностей и роли зрения в жизнедеятельности, в формировании компенсаторных механизмов зрительной депривации.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Линия </w:t>
      </w:r>
      <w:r>
        <w:rPr>
          <w:rFonts w:ascii="Times New Roman" w:hAnsi="Times New Roman" w:cs="Times New Roman"/>
          <w:i/>
          <w:sz w:val="24"/>
          <w:szCs w:val="24"/>
        </w:rPr>
        <w:t>родительских достижений</w:t>
      </w:r>
      <w:r>
        <w:rPr>
          <w:rFonts w:ascii="Times New Roman" w:hAnsi="Times New Roman" w:cs="Times New Roman"/>
          <w:sz w:val="24"/>
          <w:szCs w:val="24"/>
        </w:rPr>
        <w:t xml:space="preserve"> проявляется актуализацией и развитием установок на развитие и воспитание слабовидящего ребенка.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Линия </w:t>
      </w:r>
      <w:r>
        <w:rPr>
          <w:rFonts w:ascii="Times New Roman" w:hAnsi="Times New Roman" w:cs="Times New Roman"/>
          <w:i/>
          <w:sz w:val="24"/>
          <w:szCs w:val="24"/>
        </w:rPr>
        <w:t>развития специалистов</w:t>
      </w:r>
      <w:r>
        <w:rPr>
          <w:rFonts w:ascii="Times New Roman" w:hAnsi="Times New Roman" w:cs="Times New Roman"/>
          <w:sz w:val="24"/>
          <w:szCs w:val="24"/>
        </w:rPr>
        <w:t>, осуществляющих абилитационную деятельность, представляет собой профессиональный рост, позволяющий уточнять, менять в ситуациях необходимости тактику взаимодействия с семьей слабовидящего ребенка, тактику взаимодействия с ребенком в процессе его сопровождения.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Другим принципом, на котором базируется данная программа, является </w:t>
      </w:r>
      <w:r>
        <w:rPr>
          <w:rFonts w:ascii="Times New Roman" w:hAnsi="Times New Roman" w:cs="Times New Roman"/>
          <w:b/>
          <w:sz w:val="24"/>
          <w:szCs w:val="24"/>
        </w:rPr>
        <w:t>принцип сотрудничества</w:t>
      </w:r>
      <w:r>
        <w:rPr>
          <w:rFonts w:ascii="Times New Roman" w:hAnsi="Times New Roman" w:cs="Times New Roman"/>
          <w:sz w:val="24"/>
          <w:szCs w:val="24"/>
        </w:rPr>
        <w:t>. Он реализуется в трех аспектах. Во-первых, личностно-ориентированным подходом специалистов к взаимодействию со слабовидящим ребенком в рамках его психолого-педагогического сопровождения. Во-вторых, гуманно-личностным взаимодействием специалистов с родителями слабовидящего ребенка с актуализацией позиции партнерства. В-третьих, достижение цели программы требует партнерства с тесным сотрудничеством специалистов, ее реализующих.</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Педагогическое взаимодействие со слабовидящим ребенком на основе личностно-ориентированного подхода предполагает осуществление деятельности специалистов, исходя из насущных образовательных потребностей малыша, разворачивание педагогической ситуации с ориентацией на его возможности зрительно воспринимать действительность, поведенческие реакции, свидетельствующие о компенсаторной готовности к отражению происходящего с опорой на позицию приоритетности во взаимодействии проявлений самодеятельности и самореализации ребенка.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Гуманно-личностное взаимодействие специалистов с родителями, другими членами семьи слабовидящего ребенка ориентировано на уважение их интересов и потребностей, запросов, связанных с разрешением вопросов воспитания малыша, особой организации его жизнедеятельности. Такое взаимодействие, с одной стороны, основано на  гуманном и терпимом отношении к не всегда адекватным особым потребностям слабовидящего ребенка, на приоритетности поддержания родителями психоэмоционального благополучия в ситуациях обсуждения вопросов зрительной депривации и связанных с ней проблем ребенка. С другой стороны, оно нацелено на действенную поддержку семьи по вопросам индивидуального развития и воспитания слабовидящего малыша с опорой на «сильные» стороны семьи, на позитивные взгляды родителей на настоящее и будущее ребенка.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Основной подход к реализации программы – командно-профессиональный. Командный подход к решению вопросов сопровождения семьи слабовидящего ребенка с целью создания в ней наиболее благоприятных условий его развития – наиболее эффективный в плане достижения результатов, т. к. командная деятельность – это взаимодействие специалистов разных профилей для достижения единой цели. Команда, реализующая Абилитационную программу, состоит из квалифицированных специалистов: офтальмолога, невропатолога, тифлопедагога, логопеда, специального психолога, социального педагога, специалистов в области адаптивной физкультуры, в области музыкального развития и воспитания. Каждый специалист оказывает квалифицированную поддержку семье и ребенку, но стратегия и тактика сопровождения вырабатывается совместно всей командой посредством профессионального сотрудничества. Важную роль в реализации данной программы играют волонтеры как практические помощники команде и семье. </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Принцип поддержки инициатив семьи</w:t>
      </w:r>
      <w:r>
        <w:rPr>
          <w:rFonts w:ascii="Times New Roman" w:hAnsi="Times New Roman" w:cs="Times New Roman"/>
          <w:sz w:val="24"/>
          <w:szCs w:val="24"/>
        </w:rPr>
        <w:t xml:space="preserve"> предполагает предоставление семье права на выбор абилитационных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их слабовидящего малыша,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слабовидящего ребенка, разрабатывая и реализуя стратегию и тактику этого сопровождения, должна быть в курсе и ориентироваться на основные потребности, установки, интересы родителей в вопросах воспитания их слабовидящего ребенка. В соответствии с этим деятельность специалистов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 и др.</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Принцип образовательной направленности программы</w:t>
      </w:r>
      <w:r>
        <w:rPr>
          <w:rFonts w:ascii="Times New Roman" w:hAnsi="Times New Roman" w:cs="Times New Roman"/>
          <w:sz w:val="24"/>
          <w:szCs w:val="24"/>
        </w:rPr>
        <w:t xml:space="preserve"> предполагает актуализацию социально-средовых условий жизнедеятельности малыша в семье с учетом его особых образовательных потребностей. </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Принцип системного компенсаторно-развивающего воздействия</w:t>
      </w:r>
      <w:r>
        <w:rPr>
          <w:rFonts w:ascii="Times New Roman" w:hAnsi="Times New Roman" w:cs="Times New Roman"/>
          <w:sz w:val="24"/>
          <w:szCs w:val="24"/>
        </w:rPr>
        <w:t xml:space="preserve"> на развитие слабовидящего ребенка предполагает обеспечение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Содержательная часть Абилитационной программы включает следующие разделы: </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Раздел 1. Квалифицированная поддержка семьи слабовидящего ребенка с повышением ею воспитательного потенциала.</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Раздел 2. Квалифицированное психолого-педагогическое сопровождение слабови-дящего ребенка раннего возраста.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первом разделе определяется содержание деятельности Организации по видам оказания квалифицированной поддержки семьи слабовидящего ребенка раннего возраста в рамках программы с целью повышения ею воспитательного потенциала как условия развития малыша в соответствии с его возрастными особенностями.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 втором разделе представлены парциальные адаптивные программы профессионального сопровождения развития слабовидящего ребенка раннего возраста по направлениям: </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психокоррекционное сопровождение слабовидящего ребенка с целью преодоления им определенных трудностей и специфических особенностей развития; </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компенсаторно-развивающее сопровождение слабовидящего ребенка с целью своевременного развития у слабовидящего ребенка компенсаторно-адаптивных механизмов.</w:t>
      </w: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Характеристика планируемых результатов</w:t>
      </w:r>
    </w:p>
    <w:p w:rsidR="00C6027A" w:rsidRDefault="00C6027A" w:rsidP="00C6027A">
      <w:pPr>
        <w:widowControl w:val="0"/>
        <w:tabs>
          <w:tab w:val="left" w:pos="3784"/>
        </w:tabs>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Ожидаемые результаты повышения воспитательного потенциала семьи слабовидящего ребенка: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Развитие аксиологического компонента (нравственно-ценностного, мотивационно-ценностного) воспитательного потенциала семьи </w:t>
      </w:r>
      <w:r>
        <w:rPr>
          <w:rFonts w:ascii="Times New Roman" w:eastAsia="Times New Roman" w:hAnsi="Times New Roman" w:cs="Times New Roman"/>
          <w:sz w:val="24"/>
          <w:szCs w:val="24"/>
        </w:rPr>
        <w:t>в виде формирования родителями определ</w:t>
      </w:r>
      <w:r>
        <w:rPr>
          <w:rFonts w:ascii="Times New Roman" w:hAnsi="Times New Roman" w:cs="Times New Roman"/>
          <w:sz w:val="24"/>
          <w:szCs w:val="24"/>
        </w:rPr>
        <w:t>е</w:t>
      </w:r>
      <w:r>
        <w:rPr>
          <w:rFonts w:ascii="Times New Roman" w:eastAsia="Times New Roman" w:hAnsi="Times New Roman" w:cs="Times New Roman"/>
          <w:sz w:val="24"/>
          <w:szCs w:val="24"/>
        </w:rPr>
        <w:t>нных ценностно-смысловых установок на воспитание слабовидящего реб</w:t>
      </w:r>
      <w:r>
        <w:rPr>
          <w:rFonts w:ascii="Times New Roman" w:hAnsi="Times New Roman" w:cs="Times New Roman"/>
          <w:sz w:val="24"/>
          <w:szCs w:val="24"/>
        </w:rPr>
        <w:t>е</w:t>
      </w:r>
      <w:r>
        <w:rPr>
          <w:rFonts w:ascii="Times New Roman" w:eastAsia="Times New Roman" w:hAnsi="Times New Roman" w:cs="Times New Roman"/>
          <w:sz w:val="24"/>
          <w:szCs w:val="24"/>
        </w:rPr>
        <w:t xml:space="preserve">нка </w:t>
      </w:r>
      <w:r>
        <w:rPr>
          <w:rFonts w:ascii="Times New Roman" w:hAnsi="Times New Roman" w:cs="Times New Roman"/>
          <w:sz w:val="24"/>
          <w:szCs w:val="24"/>
        </w:rPr>
        <w:t>от рождения до семи лет с освоением системы родительских ценностей и формированием родительских позиций, следование которым обеспечивает малышу становление и развитие интегративных психических и психологических личностных образований, ассимилирующихся прижизненно в определенные личностные качества, с преодолением трудностей в развития, обусловленных «слабостью» социальной среды, не учитывающей особые образовательные потребности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Развитие психоэмоционального компонента воспитательного потенциала семьи слабовидящего ребенка с достижением гармонизации внутрисемейных отношений как между взрослыми членами семьи, так и в детско-родительских отношениях. Родители стремятся уделять ребенку достаточно внимания, времени; проводить совместный досуг; организовать деятельность слабовидящего ребенка в детском обществе. В общении, во взаимодействии дают понять ребенку, что его принимают таким, какой он есть. Родители стараются употреблять такие выражения:</w:t>
      </w:r>
      <w:r>
        <w:rPr>
          <w:rFonts w:ascii="Times New Roman" w:eastAsia="Times New Roman" w:hAnsi="Times New Roman" w:cs="Times New Roman"/>
          <w:sz w:val="24"/>
          <w:szCs w:val="24"/>
        </w:rPr>
        <w:t xml:space="preserve"> «Ты самый любимый», «Мы любим, понимаем, надеемся на тебя», «Я тебя люблю любого», «Какое счастье, что ты у нас есть»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Поведение родителей строится: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 проявлении заботы о развитии ребенка с позитивной установкой на его настоящие и будущие возможности; стремлении строить</w:t>
      </w:r>
      <w:r>
        <w:rPr>
          <w:rFonts w:ascii="Times New Roman" w:eastAsia="Times New Roman" w:hAnsi="Times New Roman" w:cs="Times New Roman"/>
          <w:sz w:val="24"/>
          <w:szCs w:val="24"/>
        </w:rPr>
        <w:t xml:space="preserve"> взаимоотношения с реб</w:t>
      </w:r>
      <w:r>
        <w:rPr>
          <w:rFonts w:ascii="Times New Roman" w:hAnsi="Times New Roman" w:cs="Times New Roman"/>
          <w:sz w:val="24"/>
          <w:szCs w:val="24"/>
        </w:rPr>
        <w:t>е</w:t>
      </w:r>
      <w:r>
        <w:rPr>
          <w:rFonts w:ascii="Times New Roman" w:eastAsia="Times New Roman" w:hAnsi="Times New Roman" w:cs="Times New Roman"/>
          <w:sz w:val="24"/>
          <w:szCs w:val="24"/>
        </w:rPr>
        <w:t>нком на взаимопонимании и доверии;</w:t>
      </w:r>
    </w:p>
    <w:p w:rsidR="00C6027A" w:rsidRDefault="00C6027A" w:rsidP="00C6027A">
      <w:pPr>
        <w:widowControl w:val="0"/>
        <w:spacing w:after="0" w:line="360" w:lineRule="auto"/>
        <w:ind w:firstLine="360"/>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 стремлении создать у </w:t>
      </w:r>
      <w:r>
        <w:rPr>
          <w:rFonts w:ascii="Times New Roman" w:eastAsia="Times New Roman" w:hAnsi="Times New Roman" w:cs="Times New Roman"/>
          <w:sz w:val="24"/>
          <w:szCs w:val="24"/>
        </w:rPr>
        <w:t>реб</w:t>
      </w:r>
      <w:r>
        <w:rPr>
          <w:rFonts w:ascii="Times New Roman" w:hAnsi="Times New Roman" w:cs="Times New Roman"/>
          <w:sz w:val="24"/>
          <w:szCs w:val="24"/>
        </w:rPr>
        <w:t>е</w:t>
      </w:r>
      <w:r>
        <w:rPr>
          <w:rFonts w:ascii="Times New Roman" w:eastAsia="Times New Roman" w:hAnsi="Times New Roman" w:cs="Times New Roman"/>
          <w:sz w:val="24"/>
          <w:szCs w:val="24"/>
        </w:rPr>
        <w:t>нка высокую самооценку, подкрепляя это словами: «Ты молодец», «Я радуюсь твоим успехам», «Ты очень многое можешь»;</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рефлексии в предъявлении слабовидящему ребенку требований с предупреждением</w:t>
      </w:r>
      <w:r>
        <w:rPr>
          <w:rFonts w:ascii="Times New Roman" w:eastAsia="Times New Roman" w:hAnsi="Times New Roman" w:cs="Times New Roman"/>
          <w:sz w:val="24"/>
          <w:szCs w:val="24"/>
        </w:rPr>
        <w:t>, с одной стороны, чрезмерной мягкости, а с другой – завышенных требований</w:t>
      </w:r>
      <w:r>
        <w:rPr>
          <w:rFonts w:ascii="Times New Roman" w:hAnsi="Times New Roman" w:cs="Times New Roman"/>
          <w:sz w:val="24"/>
          <w:szCs w:val="24"/>
        </w:rPr>
        <w:t>;</w:t>
      </w:r>
    </w:p>
    <w:p w:rsidR="00C6027A" w:rsidRDefault="00C6027A" w:rsidP="00C6027A">
      <w:pPr>
        <w:widowControl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t>- адаптации родителей к «своеобразному, неадекватному» проявлению постороннего социума к слабовидящему ребенку с выработкой устойчивой защитной реакции на подобные ситуации.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Развитие когнитивно-деятельностного компонента воспитательного потенциала семьи.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для слабовидящего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w:t>
      </w:r>
    </w:p>
    <w:p w:rsidR="00C6027A" w:rsidRDefault="00C6027A" w:rsidP="00C6027A">
      <w:pPr>
        <w:pStyle w:val="msonormalbullet2gif"/>
        <w:widowControl w:val="0"/>
        <w:spacing w:before="0" w:beforeAutospacing="0" w:after="0" w:afterAutospacing="0" w:line="360" w:lineRule="auto"/>
        <w:ind w:firstLine="709"/>
        <w:contextualSpacing/>
        <w:jc w:val="both"/>
      </w:pPr>
      <w:r>
        <w:t xml:space="preserve">- освоение зрячими родителями умений взаимодействовать с ребенком в системе координат «слабовидящий – зрячий», «зрячий – слабовидящий»; </w:t>
      </w:r>
    </w:p>
    <w:p w:rsidR="00C6027A" w:rsidRDefault="00C6027A" w:rsidP="00C6027A">
      <w:pPr>
        <w:pStyle w:val="msonormalbullet2gif"/>
        <w:widowControl w:val="0"/>
        <w:spacing w:before="0" w:beforeAutospacing="0" w:after="0" w:afterAutospacing="0" w:line="360" w:lineRule="auto"/>
        <w:ind w:firstLine="709"/>
        <w:contextualSpacing/>
        <w:jc w:val="both"/>
      </w:pPr>
      <w:r>
        <w:t>- активность и умение родителей наполнять предметное пространство ребенка с нарушением зрения: игрушками, предметами быта, книгами, познавательными объектами и др.;</w:t>
      </w:r>
    </w:p>
    <w:p w:rsidR="00C6027A" w:rsidRDefault="00C6027A" w:rsidP="00C6027A">
      <w:pPr>
        <w:pStyle w:val="msonormalbullet2gif"/>
        <w:widowControl w:val="0"/>
        <w:spacing w:before="0" w:beforeAutospacing="0" w:after="0" w:afterAutospacing="0" w:line="360" w:lineRule="auto"/>
        <w:ind w:firstLine="709"/>
        <w:contextualSpacing/>
        <w:jc w:val="both"/>
      </w:pPr>
      <w:r>
        <w:t>- умения родителей особым образом организовывать предметно-пространственную среду слабовидящего ребенка с целью повышения его мобильности, общей и познавательной активности.</w:t>
      </w:r>
    </w:p>
    <w:p w:rsidR="00C6027A" w:rsidRDefault="00C6027A" w:rsidP="00C6027A">
      <w:pPr>
        <w:pStyle w:val="msonormalbullet2gif"/>
        <w:widowControl w:val="0"/>
        <w:spacing w:before="0" w:beforeAutospacing="0" w:after="0" w:afterAutospacing="0" w:line="360" w:lineRule="auto"/>
        <w:ind w:firstLine="709"/>
        <w:contextualSpacing/>
        <w:jc w:val="both"/>
      </w:pPr>
      <w:r>
        <w:t>Родители ориентируются в особенностях развития слабовидящих детей,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rsidR="00C6027A" w:rsidRDefault="00C6027A" w:rsidP="00C6027A">
      <w:pPr>
        <w:pStyle w:val="msonormalbullet2gif"/>
        <w:widowControl w:val="0"/>
        <w:spacing w:before="0" w:beforeAutospacing="0" w:after="0" w:afterAutospacing="0" w:line="360" w:lineRule="auto"/>
        <w:ind w:firstLine="709"/>
        <w:contextualSpacing/>
        <w:jc w:val="both"/>
      </w:pPr>
      <w:r>
        <w:t>Родители ориентируются в возрастных особенностях ребенка.</w:t>
      </w:r>
    </w:p>
    <w:p w:rsidR="00C6027A" w:rsidRDefault="00C6027A" w:rsidP="00C6027A">
      <w:pPr>
        <w:pStyle w:val="msonormalbullet2gif"/>
        <w:widowControl w:val="0"/>
        <w:spacing w:before="0" w:beforeAutospacing="0" w:after="0" w:afterAutospacing="0" w:line="360" w:lineRule="auto"/>
        <w:ind w:firstLine="709"/>
        <w:contextualSpacing/>
        <w:jc w:val="both"/>
        <w:rPr>
          <w:b/>
          <w:i/>
        </w:rPr>
      </w:pPr>
    </w:p>
    <w:p w:rsidR="00C6027A" w:rsidRDefault="00C6027A" w:rsidP="00C6027A">
      <w:pPr>
        <w:pStyle w:val="msonormalbullet2gif"/>
        <w:widowControl w:val="0"/>
        <w:spacing w:before="0" w:beforeAutospacing="0" w:after="0" w:afterAutospacing="0" w:line="360" w:lineRule="auto"/>
        <w:ind w:firstLine="709"/>
        <w:contextualSpacing/>
        <w:jc w:val="both"/>
      </w:pPr>
      <w:r>
        <w:rPr>
          <w:i/>
        </w:rPr>
        <w:t>Ожидаемые результаты</w:t>
      </w:r>
      <w:r>
        <w:rPr>
          <w:b/>
          <w:i/>
        </w:rPr>
        <w:t xml:space="preserve"> </w:t>
      </w:r>
      <w:r>
        <w:rPr>
          <w:i/>
        </w:rPr>
        <w:t>психолого-педагогического сопровождения специалистами слабовидящего ребенка</w:t>
      </w:r>
      <w:r>
        <w:t>:</w:t>
      </w:r>
    </w:p>
    <w:p w:rsidR="00C6027A" w:rsidRDefault="00C6027A" w:rsidP="00C6027A">
      <w:pPr>
        <w:pStyle w:val="msonormalbullet2gif"/>
        <w:widowControl w:val="0"/>
        <w:spacing w:before="0" w:beforeAutospacing="0" w:after="0" w:afterAutospacing="0" w:line="360" w:lineRule="auto"/>
        <w:ind w:firstLine="709"/>
        <w:contextualSpacing/>
        <w:jc w:val="both"/>
      </w:pPr>
      <w:r>
        <w:t>- развитие у ребенка механизмов, обеспечивающих компенсацию трудностей чувственного отражения действительности в условиях зрительной депривации: развитие зрительно-моторной координации; сенсорное развитие с актуализацией осязательно-зрительного и зрительно-осязательного способов отражения; моторное развитие с освоением психического образования «схема тела»; развитие функций речи (коммуникативной, познавательной, регуляторной) и освоением начал компенсаторной роли в жизнедеятельности;</w:t>
      </w:r>
    </w:p>
    <w:p w:rsidR="00C6027A" w:rsidRDefault="00C6027A" w:rsidP="00C6027A">
      <w:pPr>
        <w:pStyle w:val="msonormalbullet2gif"/>
        <w:widowControl w:val="0"/>
        <w:spacing w:before="0" w:beforeAutospacing="0" w:after="0" w:afterAutospacing="0" w:line="360" w:lineRule="auto"/>
        <w:ind w:firstLine="709"/>
        <w:contextualSpacing/>
        <w:jc w:val="both"/>
      </w:pPr>
      <w:r>
        <w:t>- удовлетворение слабовидящим ребенком в повседневной жизни особых образовательных, в т. ч.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 и др.;</w:t>
      </w:r>
    </w:p>
    <w:p w:rsidR="00C6027A" w:rsidRDefault="00C6027A" w:rsidP="00C6027A">
      <w:pPr>
        <w:pStyle w:val="msonormalbullet2gif"/>
        <w:widowControl w:val="0"/>
        <w:spacing w:before="0" w:beforeAutospacing="0" w:after="0" w:afterAutospacing="0" w:line="360" w:lineRule="auto"/>
        <w:ind w:firstLine="709"/>
        <w:contextualSpacing/>
        <w:jc w:val="both"/>
      </w:pPr>
      <w:r>
        <w:t>- 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мотивационно-потребностных (потребностей в действиях с предметами (в условиях их доступности для контактного восприятия), в общении с взрослыми, аффективных образований (устойчивость эмоции интереса, развитие чувства нового).</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ind w:firstLine="709"/>
        <w:rPr>
          <w:rFonts w:ascii="Times New Roman" w:hAnsi="Times New Roman" w:cs="Times New Roman"/>
          <w:b/>
          <w:sz w:val="24"/>
          <w:szCs w:val="24"/>
        </w:rPr>
      </w:pPr>
      <w:r>
        <w:rPr>
          <w:rFonts w:ascii="Times New Roman" w:hAnsi="Times New Roman" w:cs="Times New Roman"/>
          <w:b/>
          <w:sz w:val="24"/>
          <w:szCs w:val="24"/>
        </w:rPr>
        <w:t>Содержание Абилитационной программы</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Квалифицированная поддержка семьи слабовидящего реб</w:t>
      </w:r>
      <w:r>
        <w:rPr>
          <w:rFonts w:ascii="Times New Roman" w:hAnsi="Times New Roman" w:cs="Times New Roman"/>
          <w:sz w:val="24"/>
          <w:szCs w:val="24"/>
        </w:rPr>
        <w:t>е</w:t>
      </w:r>
      <w:r>
        <w:rPr>
          <w:rFonts w:ascii="Times New Roman" w:hAnsi="Times New Roman" w:cs="Times New Roman"/>
          <w:b/>
          <w:i/>
          <w:sz w:val="24"/>
          <w:szCs w:val="24"/>
        </w:rPr>
        <w:t>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Направлениями и содержанием деятельности Организации в соответствии с видом по оказанию квалифицированной поддержки семьи слабовидящего ребенка младенческого и раннего возраста в рамках Абилитационной программы выступают:</w:t>
      </w: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Социально-педагогическое сопровождение семьи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Реализуется деятельностью социального педагога в сотрудничестве с тифлопедагогом.</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u w:val="single"/>
        </w:rPr>
      </w:pPr>
    </w:p>
    <w:p w:rsidR="00C6027A" w:rsidRDefault="00C6027A" w:rsidP="00C6027A">
      <w:pPr>
        <w:widowControl w:val="0"/>
        <w:tabs>
          <w:tab w:val="left" w:pos="3784"/>
        </w:tabs>
        <w:spacing w:after="0" w:line="360" w:lineRule="auto"/>
        <w:ind w:firstLine="709"/>
        <w:jc w:val="both"/>
        <w:rPr>
          <w:rFonts w:ascii="Times New Roman" w:hAnsi="Times New Roman" w:cs="Times New Roman"/>
          <w:i/>
          <w:sz w:val="24"/>
          <w:szCs w:val="24"/>
          <w:u w:val="single"/>
        </w:rPr>
      </w:pPr>
      <w:r>
        <w:rPr>
          <w:rFonts w:ascii="Times New Roman" w:hAnsi="Times New Roman" w:cs="Times New Roman"/>
          <w:b/>
          <w:i/>
          <w:sz w:val="24"/>
          <w:szCs w:val="24"/>
          <w:u w:val="single"/>
        </w:rPr>
        <w:t>Информационно-просветительское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Нормативно-правовое просвещение родителей </w:t>
      </w:r>
      <w:r>
        <w:rPr>
          <w:rFonts w:ascii="Times New Roman" w:hAnsi="Times New Roman" w:cs="Times New Roman"/>
          <w:sz w:val="24"/>
          <w:szCs w:val="24"/>
        </w:rPr>
        <w:t>слабовидящего ребенка по вопросам законодательных прав детей с ОВЗ, детей с инвалидностью. Одна из центральных задач нормативно-правового просвещения родителей - помощь родителям (законным представителям) в принятии грамотного и адекватного особым потребностям слабовидящего ребенка решения о важности оформления инвалидности (если она определяется).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Просвещение родителей о</w:t>
      </w:r>
      <w:r>
        <w:rPr>
          <w:rFonts w:ascii="Times New Roman" w:hAnsi="Times New Roman" w:cs="Times New Roman"/>
          <w:sz w:val="24"/>
          <w:szCs w:val="24"/>
        </w:rPr>
        <w:t xml:space="preserve"> </w:t>
      </w:r>
      <w:r>
        <w:rPr>
          <w:rFonts w:ascii="Times New Roman" w:hAnsi="Times New Roman" w:cs="Times New Roman"/>
          <w:i/>
          <w:sz w:val="24"/>
          <w:szCs w:val="24"/>
        </w:rPr>
        <w:t>социальных институтах</w:t>
      </w:r>
      <w:r>
        <w:rPr>
          <w:rFonts w:ascii="Times New Roman" w:hAnsi="Times New Roman" w:cs="Times New Roman"/>
          <w:sz w:val="24"/>
          <w:szCs w:val="24"/>
        </w:rPr>
        <w:t xml:space="preserve"> развития и поддержки, общего и дополнительного образования, обучения и др. для слабовидящих: ДОО, ОО, абилитационные и/или реабилитационные центры, службы ранней помощи, центры поддержки семьи, отделения ВОС, библиотеки для слабовидящих и др.; об их предназначении в жизни слабовидящих, информация о которых и обращения в которые поможет семье принять позитивное отношение к образованию слабовидящего ребенка в настоящем и будущем.</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консультации (очная, дистантная формы), привлечение родителей (законных представителей) к публичному обсуждению проблемы (общая направленность) в малых группах заинтересованных лиц, беседы.</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u w:val="single"/>
        </w:rPr>
      </w:pP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u w:val="single"/>
        </w:rPr>
        <w:t>Диагностическое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Изучение социального статуса семьи</w:t>
      </w:r>
      <w:r>
        <w:rPr>
          <w:rFonts w:ascii="Times New Roman" w:hAnsi="Times New Roman" w:cs="Times New Roman"/>
          <w:sz w:val="24"/>
          <w:szCs w:val="24"/>
        </w:rPr>
        <w:t xml:space="preserve"> с целью выявления ее особенностей с характеристикой воспитательного потенциала семьи по данному параметру для уточнения стратегии и/или тактики взаимодействия с семьей, реализации Абилитационной программы.</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Изучение запросов семьи</w:t>
      </w:r>
      <w:r>
        <w:rPr>
          <w:rFonts w:ascii="Times New Roman" w:hAnsi="Times New Roman" w:cs="Times New Roman"/>
          <w:sz w:val="24"/>
          <w:szCs w:val="24"/>
        </w:rPr>
        <w:t xml:space="preserve">, касающихся разных сторон жизнедеятельности слабовидящего ребенка, с целью корректирования содержания профессиональной поддержки семьи и профессионального сопровождения ребенка. </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анкетирование родителей, беседы.</w:t>
      </w:r>
    </w:p>
    <w:p w:rsidR="00C6027A" w:rsidRDefault="00C6027A" w:rsidP="00C6027A">
      <w:pPr>
        <w:spacing w:after="0"/>
        <w:ind w:firstLine="709"/>
        <w:rPr>
          <w:rFonts w:ascii="Times New Roman" w:hAnsi="Times New Roman" w:cs="Times New Roman"/>
          <w:b/>
          <w:i/>
          <w:sz w:val="24"/>
          <w:szCs w:val="24"/>
          <w:u w:val="single"/>
        </w:rPr>
      </w:pPr>
    </w:p>
    <w:p w:rsidR="00C6027A" w:rsidRDefault="00C6027A" w:rsidP="00C6027A">
      <w:pPr>
        <w:ind w:firstLine="709"/>
        <w:rPr>
          <w:rFonts w:ascii="Times New Roman" w:hAnsi="Times New Roman" w:cs="Times New Roman"/>
          <w:b/>
          <w:i/>
          <w:sz w:val="24"/>
          <w:szCs w:val="24"/>
          <w:u w:val="single"/>
        </w:rPr>
      </w:pPr>
      <w:r>
        <w:rPr>
          <w:rFonts w:ascii="Times New Roman" w:hAnsi="Times New Roman" w:cs="Times New Roman"/>
          <w:b/>
          <w:i/>
          <w:sz w:val="24"/>
          <w:szCs w:val="24"/>
          <w:u w:val="single"/>
        </w:rPr>
        <w:t>Организационно-педагогическое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Расширение социальных контактов семьи</w:t>
      </w:r>
      <w:r>
        <w:rPr>
          <w:rFonts w:ascii="Times New Roman" w:hAnsi="Times New Roman" w:cs="Times New Roman"/>
          <w:sz w:val="24"/>
          <w:szCs w:val="24"/>
        </w:rPr>
        <w:t>. Оказание родителям помощи в установлении контактов с семьями, также воспитывающими слабовидящего (их) ребенка (детей), имеющих опыт воспитания ребенка с инвалидностью, с ОВЗ. Организация в ДОО досуговых мероприятий (детских, детско-родительских) с вовлечением и участием в них сопровождаемой семьи. Организация знакомств (практическое, виртуальное) родителей с ДОО, с изучением в них условий для получения образования детьми с нарушением зрения.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Методы: </w:t>
      </w:r>
      <w:r>
        <w:rPr>
          <w:rFonts w:ascii="Times New Roman" w:hAnsi="Times New Roman" w:cs="Times New Roman"/>
          <w:sz w:val="24"/>
          <w:szCs w:val="24"/>
        </w:rPr>
        <w:t>создание информативной базы о семьях детей с нарушением зрения и возможных контактах с ней (с согласия семьи быть включенными в базу); практическое участие в разработке досуговых мероприятий ОО с определением позиций создания условий вовлечения в них сопровождаемой семьи; организаторская деятельность; беседы с родителями и другими членами семьи; консультации.</w:t>
      </w: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Психологическое сопровождение семьи слабовидящего ребенка</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Реализуется деятельностью психолога.</w:t>
      </w:r>
    </w:p>
    <w:p w:rsidR="00C6027A" w:rsidRDefault="00C6027A" w:rsidP="00C6027A">
      <w:pPr>
        <w:ind w:firstLine="709"/>
        <w:rPr>
          <w:rFonts w:ascii="Times New Roman" w:hAnsi="Times New Roman" w:cs="Times New Roman"/>
          <w:b/>
          <w:i/>
          <w:sz w:val="24"/>
          <w:szCs w:val="24"/>
          <w:u w:val="single"/>
        </w:rPr>
      </w:pPr>
      <w:r>
        <w:rPr>
          <w:rFonts w:ascii="Times New Roman" w:hAnsi="Times New Roman" w:cs="Times New Roman"/>
          <w:b/>
          <w:i/>
          <w:sz w:val="24"/>
          <w:szCs w:val="24"/>
          <w:u w:val="single"/>
        </w:rPr>
        <w:t>Психотерапевтическое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Психотерапия родителей</w:t>
      </w:r>
      <w:r>
        <w:rPr>
          <w:rFonts w:ascii="Times New Roman" w:hAnsi="Times New Roman" w:cs="Times New Roman"/>
          <w:sz w:val="24"/>
          <w:szCs w:val="24"/>
        </w:rPr>
        <w:t xml:space="preserve"> и других близких слабовидящему ребенку членов семьи (по их запросу). Деятельность психолога направлена на преодоление родителями состояния эмоционально-личностного неблагополучия как ответной реакции на факт зрительной депривации ребенка, на переживания о его настоящей и будущей жизни в обществе зрячих и т. п.</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родительский тренинг «Совладающее поведение», консультирования, просветительская работа и др.</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u w:val="single"/>
        </w:rPr>
      </w:pP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u w:val="single"/>
        </w:rPr>
        <w:t>Деятельностно-профилактическое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Профилактика и при необходимости психокоррекция негативных межличностных отношений между взрослыми членами семьи и межличностных детско-родительских отношений, выступающих неблагоприятным эмоциональным фоном личностного развития слабовидящего ребенка. Целевая установка деятельности специалиста – актуализация родителями чувства сопричастности и ответственности за личностное становление ребенка, освоение им семейных межличностных отношений в системе координат «взрослый – взрослый», «взрослый –ребенок», «зрячий – слабовидящий», «слабовидящий – зрячий», востребованных слабовидящим ребенком и обеспечивающих ему эмоциональное благополучие как условие развития субъективной активности к окружающей действительности.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«Детско-родительский» тренинг, тренинг «Активного слушания», тренинг «Эмоционального реагирования», просветительская работа (мини-лекции и тематические сообщения).</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u w:val="single"/>
        </w:rPr>
      </w:pPr>
      <w:r>
        <w:rPr>
          <w:rFonts w:ascii="Times New Roman" w:hAnsi="Times New Roman" w:cs="Times New Roman"/>
          <w:b/>
          <w:i/>
          <w:sz w:val="24"/>
          <w:szCs w:val="24"/>
          <w:u w:val="single"/>
        </w:rPr>
        <w:t>Консультативно-диагностическое направление</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Изучение, выявление стиля семейного воспитания  </w:t>
      </w:r>
      <w:r>
        <w:rPr>
          <w:rFonts w:ascii="Times New Roman" w:hAnsi="Times New Roman" w:cs="Times New Roman"/>
          <w:sz w:val="24"/>
          <w:szCs w:val="24"/>
        </w:rPr>
        <w:t>слабовидящего ребенка для корректировки стратегии и тактики сопровождения семьи в повышении ею аксиологического и когнитивно-деятельностного компонентов воспитательного потенциала семьи.</w:t>
      </w:r>
    </w:p>
    <w:p w:rsidR="00C6027A" w:rsidRDefault="00C6027A" w:rsidP="00C6027A">
      <w:pPr>
        <w:widowControl w:val="0"/>
        <w:tabs>
          <w:tab w:val="left" w:pos="3784"/>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p>
    <w:p w:rsidR="00C6027A" w:rsidRDefault="00C6027A" w:rsidP="00C6027A">
      <w:pPr>
        <w:widowControl w:val="0"/>
        <w:tabs>
          <w:tab w:val="left" w:pos="3784"/>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Педагогическая деятельность Организации. Педагогическое сопровождение семьи специалистами по вопросам развития и воспитания слабовидящих детей</w:t>
      </w:r>
    </w:p>
    <w:p w:rsidR="00C6027A" w:rsidRDefault="00C6027A" w:rsidP="00C6027A">
      <w:pPr>
        <w:widowControl w:val="0"/>
        <w:tabs>
          <w:tab w:val="left" w:pos="3784"/>
        </w:tabs>
        <w:spacing w:after="0" w:line="360" w:lineRule="auto"/>
        <w:ind w:firstLine="709"/>
        <w:jc w:val="both"/>
        <w:rPr>
          <w:rFonts w:ascii="Times New Roman" w:hAnsi="Times New Roman" w:cs="Times New Roman"/>
          <w:b/>
          <w:i/>
          <w:sz w:val="24"/>
          <w:szCs w:val="24"/>
          <w:u w:val="single"/>
        </w:rPr>
      </w:pPr>
      <w:r>
        <w:rPr>
          <w:rFonts w:ascii="Times New Roman" w:hAnsi="Times New Roman" w:cs="Times New Roman"/>
          <w:b/>
          <w:i/>
          <w:sz w:val="24"/>
          <w:szCs w:val="24"/>
          <w:u w:val="single"/>
        </w:rPr>
        <w:t>Информационно-просветительское направление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Информирование родителей об особенностях развития слабовидящих детей, о возможных и допустимых сроках возрастных достижений слабовидящего ребенка: затягивается развитие зрительного поведения, зрительно-моторной координации в системах координат «глаз  – рука», </w:t>
      </w:r>
      <w:r>
        <w:rPr>
          <w:rFonts w:ascii="Times New Roman" w:hAnsi="Times New Roman" w:cs="Times New Roman"/>
          <w:sz w:val="24"/>
          <w:szCs w:val="24"/>
        </w:rPr>
        <w:br/>
        <w:t>«глаз – нога», освоение невербальных средств общения, развитие познавательной и двигательной активности и умений, развитие образа «Я», саморегуляции, волевых проявлений.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Ориентирование родителей в информационных источниках (сайты, литературные источники) по вопросам развития и воспитания слабовидящих детей разных возрастных групп, особых образовательных потребностях детей этой категории и условий их удовлетворения и т. п.</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организация участия родителей в педагогических семинарах, в тематических родительских собраниях в ДОО, подготовка и предоставление родителям информационных листов, тематические беседы-консультации родителей, беседы-обсуждения данных специальной литературы, совместный с родителями просмотр видеоматериалов о развитии слабовидящих детей с их последующим обсуждением, организация в социальных сетях обмена информацией.</w:t>
      </w:r>
    </w:p>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u w:val="single"/>
        </w:rPr>
      </w:pPr>
      <w:r>
        <w:rPr>
          <w:rFonts w:ascii="Times New Roman" w:hAnsi="Times New Roman" w:cs="Times New Roman"/>
          <w:b/>
          <w:i/>
          <w:sz w:val="24"/>
          <w:szCs w:val="24"/>
          <w:u w:val="single"/>
        </w:rPr>
        <w:t>Консультативно-диагностическое направление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Информирование и консультирование родителей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деятельности, подходов к воспитанию ребенка с учетом его индивидуально-типологических особенностей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индивидуальные консультации семьи.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Направление:</w:t>
      </w:r>
      <w:r>
        <w:rPr>
          <w:rFonts w:ascii="Times New Roman" w:hAnsi="Times New Roman" w:cs="Times New Roman"/>
          <w:sz w:val="24"/>
          <w:szCs w:val="24"/>
        </w:rPr>
        <w:t xml:space="preserve"> практико-ориентированное консультирование семьи (по запросу семьи).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Консультирование семьи по вопросам: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роли родителей в ранней социализации слабовидящего ребенка: развитие привязанностей, эмоциональных связей с близкими, опыта общения с окружающими людьми;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самовоспитания родителей в преодолении ими трудностей эмоционального общения со слабовидящим ребенком;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особых образовательных потребностей слабовидящих детей, педагогических условий и средств их удовлетворения;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организации предметной, предметно-пространственной среды жизнедеятельности слабовидящего ребенка с обеспечением ему доступности для:</w:t>
      </w:r>
    </w:p>
    <w:p w:rsidR="00C6027A" w:rsidRDefault="00C6027A" w:rsidP="00C6027A">
      <w:pPr>
        <w:pStyle w:val="af9"/>
        <w:widowControl w:val="0"/>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контактно-зрительного познания предметного мира в его разнообразии, освоения действий с предметами; </w:t>
      </w:r>
    </w:p>
    <w:p w:rsidR="00C6027A" w:rsidRDefault="00C6027A" w:rsidP="00C6027A">
      <w:pPr>
        <w:pStyle w:val="af9"/>
        <w:widowControl w:val="0"/>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самоорганизации, самореализации, проявлении инициативности в предметной деятельности; </w:t>
      </w:r>
    </w:p>
    <w:p w:rsidR="00C6027A" w:rsidRDefault="00C6027A" w:rsidP="00C6027A">
      <w:pPr>
        <w:pStyle w:val="af9"/>
        <w:widowControl w:val="0"/>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безбоязненного, безопасного передвижения в пространстве; освоения навыков предметно-пространственной ориентировки в местах жизнедеятельности и, на этой основе, свободного и самостоятельного передвижения в знакомом пространстве; </w:t>
      </w:r>
    </w:p>
    <w:p w:rsidR="00C6027A" w:rsidRDefault="00C6027A" w:rsidP="00C6027A">
      <w:pPr>
        <w:pStyle w:val="af9"/>
        <w:widowControl w:val="0"/>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развития у слабовидящего ребенка зрительного поведения, восприятия; </w:t>
      </w:r>
    </w:p>
    <w:p w:rsidR="00C6027A" w:rsidRDefault="00C6027A" w:rsidP="00C6027A">
      <w:pPr>
        <w:pStyle w:val="af9"/>
        <w:widowControl w:val="0"/>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актуализации и обогащения у слабовидящего ребенка слуховых, тактильных, обонятельных, проприоцептивных, зрительных ощущений и восприятий;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требований к бытовой среде: мебель, одежда, предметы быта слабовидящего ребенка, их доступность для освоения им первичных навыков социально-бытовой ориентировки;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выбора игрушек для слабовидящего ребенка; рекомендаций предметно-пространственной организации игровой зоны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организации режима дня ребенка и специфика отдельных компонентов:</w:t>
      </w:r>
    </w:p>
    <w:p w:rsidR="00C6027A" w:rsidRDefault="00C6027A" w:rsidP="00C6027A">
      <w:pPr>
        <w:pStyle w:val="af9"/>
        <w:widowControl w:val="0"/>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кормление ребенка, привитие навыков приема твердой пищи;</w:t>
      </w:r>
    </w:p>
    <w:p w:rsidR="00C6027A" w:rsidRDefault="00C6027A" w:rsidP="00C6027A">
      <w:pPr>
        <w:pStyle w:val="af9"/>
        <w:widowControl w:val="0"/>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бодрствование, игры и занятия с ребенком;</w:t>
      </w:r>
    </w:p>
    <w:p w:rsidR="00C6027A" w:rsidRDefault="00C6027A" w:rsidP="00C6027A">
      <w:pPr>
        <w:pStyle w:val="af9"/>
        <w:widowControl w:val="0"/>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проведение прогулок;</w:t>
      </w:r>
    </w:p>
    <w:p w:rsidR="00C6027A" w:rsidRDefault="00C6027A" w:rsidP="00C6027A">
      <w:pPr>
        <w:pStyle w:val="af9"/>
        <w:widowControl w:val="0"/>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семейный досуг;</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особенностей физического развития ребенка:</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физическое здоровье и физическое развитие ребенка;</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охрана и поддержание здоровья и органов чувств (органы слуха, осязания, обоняния, вкуса, зрения), тактильных ощущений;</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охрана и развитие зрения;</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повышение двигательной активности, развитие мобильности ребенка;</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освоение ребенком способов передвижения: ползанье, ходьба;</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развитие осанки, моторики рук;</w:t>
      </w:r>
    </w:p>
    <w:p w:rsidR="00C6027A" w:rsidRDefault="00C6027A" w:rsidP="00C6027A">
      <w:pPr>
        <w:pStyle w:val="af9"/>
        <w:widowControl w:val="0"/>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подвижные игры для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особенностей речевого развития ребенка:</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необходимые условия доречевого и речевого развития;</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речедвигательные умения ребенка и как их развивать;</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речевой слух ребенка;</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чувственная основа речи ребенка;</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речевая среда ребенка: требования к речи взрослого социума слабовидящего ребенка; </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словарь ребенка и педагогические условия и средства его обогащения;</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условия развития потребности в вербальном общении с окружающими, потребности слушать речь окружающих;</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речевая активность ребенка и как ее поддерживать;</w:t>
      </w:r>
    </w:p>
    <w:p w:rsidR="00C6027A" w:rsidRDefault="00C6027A" w:rsidP="00C6027A">
      <w:pPr>
        <w:pStyle w:val="af9"/>
        <w:widowControl w:val="0"/>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книги для слабовидящих детей и развитие речи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обеспечения познавательного развития ребенка: организация познавательной деятельности слабовидящего ребенка, развитие им познавательных интересов:</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зрительное восприятие как познавательная деятельность слабовидящего ребенка; </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роль слуха и слухового восприятия для познания слабовидящим действительности;</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познание ребенком действительности с опорой на осязание;</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роль взрослого в познавательном развитии слабовидящего ребенка;</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требования к речи взрослого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роль книги в познавательном развитии слабовидящего ребенка и  требования к их графике;</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обеспечение социально-предметного развития:</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условия и средства знакомства слабовидящего ребенка с предметами окружающей действительности;</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формирование предметных представлений (единичных и общих) у слабовидящего ребенка;</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педагогические подходы и приемы к расширению слабовидящим ребенком знаний об окружающем мире;</w:t>
      </w:r>
    </w:p>
    <w:p w:rsidR="00C6027A" w:rsidRDefault="00C6027A" w:rsidP="00C6027A">
      <w:pPr>
        <w:pStyle w:val="af9"/>
        <w:widowControl w:val="0"/>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музыка в жизни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Методы:</w:t>
      </w:r>
      <w:r>
        <w:rPr>
          <w:rFonts w:ascii="Times New Roman" w:hAnsi="Times New Roman" w:cs="Times New Roman"/>
          <w:sz w:val="24"/>
          <w:szCs w:val="24"/>
        </w:rPr>
        <w:t xml:space="preserve"> тематические консультации, тематические информационные листы, моделирование педагогических ситуаций, просмотр видеоматериалов с обсуждением.</w:t>
      </w:r>
    </w:p>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u w:val="single"/>
        </w:rPr>
      </w:pPr>
      <w:r>
        <w:rPr>
          <w:rFonts w:ascii="Times New Roman" w:hAnsi="Times New Roman" w:cs="Times New Roman"/>
          <w:b/>
          <w:i/>
          <w:sz w:val="24"/>
          <w:szCs w:val="24"/>
          <w:u w:val="single"/>
        </w:rPr>
        <w:t>Интерактивное дидактико-ориентированное направление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Помощь и поддержка родителей в освоении умений практического взаимодействия со слабовидящим ребенком.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сфере практического взаимодействия со слабовидящим ребенком взрослому следует придерживаться позиций:</w:t>
      </w:r>
    </w:p>
    <w:p w:rsidR="00C6027A" w:rsidRDefault="00C6027A" w:rsidP="00C6027A">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1. Нарушение зрения затрудняет, осложняет самостоятельное овладение и выполнение практических действий разных видов деятельности (бытовой, игровой, учебной и др.).</w:t>
      </w:r>
    </w:p>
    <w:p w:rsidR="00C6027A" w:rsidRDefault="00C6027A" w:rsidP="00C6027A">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2. Детям с нарушением зрения часто требуется разумная, своевременная практическая помощь окружающих.</w:t>
      </w:r>
    </w:p>
    <w:p w:rsidR="00C6027A" w:rsidRDefault="00C6027A" w:rsidP="00C6027A">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3. Во взаимодействии со слабовидящим приоритетным должно быть накопление у ребенка опыта самостоятельности и инициативности в том, чем владеет и чем хочет овладеть.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Взрослым следует знать: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приемы обучения ребенка движениям и действиям: </w:t>
      </w:r>
    </w:p>
    <w:p w:rsidR="00C6027A" w:rsidRDefault="00C6027A" w:rsidP="00C6027A">
      <w:pPr>
        <w:pStyle w:val="af9"/>
        <w:widowControl w:val="0"/>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прием прямого обучения – «мои руки учат руки ребенка», </w:t>
      </w:r>
    </w:p>
    <w:p w:rsidR="00C6027A" w:rsidRDefault="00C6027A" w:rsidP="00C6027A">
      <w:pPr>
        <w:pStyle w:val="af9"/>
        <w:widowControl w:val="0"/>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прием опосредованного обучения – «мои руки направляют движения рук ребенка, но действует он сам»;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двуручный способ обследования предмета с ориентацией в его структуре;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требования к организации «рабочей зоны» предметной деятельности (игровой, бытовой, познавательной), орудийных действий с обеспечением ее стабильности.</w:t>
      </w:r>
    </w:p>
    <w:p w:rsidR="00C6027A" w:rsidRDefault="00C6027A" w:rsidP="00C6027A">
      <w:pPr>
        <w:widowControl w:val="0"/>
        <w:tabs>
          <w:tab w:val="left" w:pos="5670"/>
        </w:tabs>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Требования к взрослому: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рефлексия и поведение (поведенческие реакции) взрослого в общении с ребенком с обеспечением «субъект-субъектной» модели;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освоение взрослыми (ближайший социум ребенка) с нормальным зрением определенного опыта зрительного восприятия окружающего в условиях моделирования (специальные очки) зрительных нарушений,  соотносимых со зрительными проблемами слабовидящего ребенка;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практическое освоение родителями умений стимуляции и развития у ребенка зрения и зрительного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 условиях взаимодействия педагога и родителя путем практического проигрывания (моделирование ситуации или реальная ситуация) родители осваивают игры с ребенком с осознанием их разной направленности</w:t>
      </w:r>
      <w:r>
        <w:rPr>
          <w:rStyle w:val="afa"/>
          <w:rFonts w:ascii="Times New Roman" w:hAnsi="Times New Roman" w:cs="Times New Roman"/>
          <w:sz w:val="24"/>
          <w:szCs w:val="24"/>
        </w:rPr>
        <w:footnoteReference w:id="2"/>
      </w:r>
      <w:r>
        <w:rPr>
          <w:rFonts w:ascii="Times New Roman" w:hAnsi="Times New Roman" w:cs="Times New Roman"/>
          <w:sz w:val="24"/>
          <w:szCs w:val="24"/>
        </w:rPr>
        <w:t xml:space="preserve"> для развития слабовидящего малыша и укрепления эмоциональной близости между слабовидящим ребенком и зрячим родителем. </w:t>
      </w:r>
    </w:p>
    <w:p w:rsidR="00C6027A" w:rsidRDefault="00C6027A" w:rsidP="00C6027A">
      <w:pPr>
        <w:widowControl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ab/>
      </w:r>
    </w:p>
    <w:p w:rsidR="00C6027A" w:rsidRDefault="00C6027A" w:rsidP="00C6027A">
      <w:pPr>
        <w:widowControl w:val="0"/>
        <w:spacing w:after="0" w:line="360" w:lineRule="auto"/>
        <w:ind w:left="360" w:firstLine="349"/>
        <w:jc w:val="both"/>
        <w:rPr>
          <w:rFonts w:ascii="Times New Roman" w:hAnsi="Times New Roman" w:cs="Times New Roman"/>
          <w:b/>
          <w:i/>
          <w:sz w:val="24"/>
          <w:szCs w:val="24"/>
        </w:rPr>
      </w:pPr>
      <w:r>
        <w:rPr>
          <w:rFonts w:ascii="Times New Roman" w:hAnsi="Times New Roman" w:cs="Times New Roman"/>
          <w:b/>
          <w:i/>
          <w:sz w:val="24"/>
          <w:szCs w:val="24"/>
        </w:rPr>
        <w:t>Игры, способствующие развитию чувства взаимного доверия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Родители, осваивая игры этой направленности, осознают свою особую роль в поддержании эмоционального благополучия слабовидящего ребенка, как правило, испытывающего чувства страха в условиях изменения привычных форм жизни. Эмоциональное благополучие слабовидящего ребенка должно быть связано с ощущением им защищенности.  Игры такой направленности создают условия естественного усвоения эмоционального состояния друг друга, с одной стороны, развитию чуткости родителей эмоциональному состоянию ребенка, с другой, а именно присвоению слабовидящим ребенком чувства близости и доверия к взрослому в ситуациях подобного рода. </w:t>
      </w:r>
    </w:p>
    <w:p w:rsidR="00C6027A" w:rsidRDefault="00C6027A" w:rsidP="00C6027A">
      <w:pPr>
        <w:widowControl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ab/>
      </w:r>
    </w:p>
    <w:p w:rsidR="00C6027A" w:rsidRDefault="00C6027A" w:rsidP="00C6027A">
      <w:pPr>
        <w:ind w:firstLine="709"/>
        <w:rPr>
          <w:rFonts w:ascii="Times New Roman" w:hAnsi="Times New Roman" w:cs="Times New Roman"/>
          <w:b/>
          <w:i/>
          <w:sz w:val="24"/>
          <w:szCs w:val="24"/>
        </w:rPr>
      </w:pPr>
      <w:r>
        <w:rPr>
          <w:rFonts w:ascii="Times New Roman" w:hAnsi="Times New Roman" w:cs="Times New Roman"/>
          <w:b/>
          <w:i/>
          <w:sz w:val="24"/>
          <w:szCs w:val="24"/>
        </w:rPr>
        <w:t>Игры, привносящие в общение новизну и остроту ощущений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Родители, занимаясь со слабовидящим ребенком играми данной направленности, способствуют развитию у него чувства нового, восприятие ребенка подготавливается к положительному принятию новых, неожиданных, более сложных и насыщенных впечатлений извне.</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Игры, ориентированные на развитие объединенного внимания слабовидящего ребенка и родителя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Игры этой направленности помогают участникам осваивать опыт совместного сосредоточения на объектах окружения, совместного наблюдения, который, в свою очередь, подготавливает основу для актуализации у ребенка потребности в партнерстве познания предметов действительности.</w:t>
      </w:r>
    </w:p>
    <w:p w:rsidR="00C6027A" w:rsidRDefault="00C6027A" w:rsidP="00C6027A">
      <w:pPr>
        <w:widowControl w:val="0"/>
        <w:spacing w:after="0" w:line="360" w:lineRule="auto"/>
        <w:ind w:left="360"/>
        <w:jc w:val="both"/>
        <w:rPr>
          <w:rFonts w:ascii="Times New Roman" w:hAnsi="Times New Roman" w:cs="Times New Roman"/>
          <w:b/>
          <w:sz w:val="24"/>
          <w:szCs w:val="24"/>
        </w:rPr>
      </w:pPr>
      <w:r>
        <w:rPr>
          <w:rFonts w:ascii="Times New Roman" w:hAnsi="Times New Roman" w:cs="Times New Roman"/>
          <w:b/>
          <w:sz w:val="24"/>
          <w:szCs w:val="24"/>
        </w:rPr>
        <w:tab/>
      </w:r>
    </w:p>
    <w:p w:rsidR="00C6027A" w:rsidRDefault="00C6027A" w:rsidP="00C6027A">
      <w:pPr>
        <w:widowControl w:val="0"/>
        <w:spacing w:after="0" w:line="360" w:lineRule="auto"/>
        <w:ind w:left="360" w:firstLine="349"/>
        <w:jc w:val="both"/>
        <w:rPr>
          <w:rFonts w:ascii="Times New Roman" w:hAnsi="Times New Roman" w:cs="Times New Roman"/>
          <w:b/>
          <w:i/>
          <w:sz w:val="24"/>
          <w:szCs w:val="24"/>
        </w:rPr>
      </w:pPr>
      <w:r>
        <w:rPr>
          <w:rFonts w:ascii="Times New Roman" w:hAnsi="Times New Roman" w:cs="Times New Roman"/>
          <w:b/>
          <w:i/>
          <w:sz w:val="24"/>
          <w:szCs w:val="24"/>
        </w:rPr>
        <w:t>Игры, стимулирующие речевое развитие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Игры этой направленности обеспечивают своевременное развитие компенсаторных механизмов, связанных с речевым развитием слабовидящего ребенка, освоению им способности к подражанию на основе взаимодействия между взрослым и ребенком по извлечению звука.</w:t>
      </w: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Игры, стимулирующие и побуждающие слабовидящего ребенка к подражанию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ходе этих игр слабовидящий ребенок осваивает опыт активных и разнообразных действий руками. Учится подражанию.</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Игры, активизирующие слух, обогащающие слуховые впечатления, способствующие развитию у слабовидящего ребенка слухо-двигательной координации</w:t>
      </w:r>
    </w:p>
    <w:p w:rsidR="00C6027A" w:rsidRDefault="00C6027A" w:rsidP="00C6027A">
      <w:pPr>
        <w:widowControl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ab/>
      </w: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Игры на обогащения тактильных ощущений у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Психолого-педагогическое сопровождение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Психокоррекционное сопровождение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Направленность деятельности психолога-педагога: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коррекция поведенческих реакций слабовидящего ребенка с аутичными чертами с развитием возрастных коммуникативных функций, произвольной организации, преодоление ребенком преобладания стереотипной аутостимуляционной активности над реально адаптивной;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коррекция базовых психических функций, развитие которых осложнено поражением ЦНС (сочетанность нарушений).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данный раздел включается рабочая Программа специалиста, составленная им по результатам психологической диагностики ребенка и особым запросам родителей.</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b/>
          <w:sz w:val="24"/>
          <w:szCs w:val="24"/>
        </w:rPr>
        <w:t>Компенсаторно-развивающее сопровождение слабовидящего ребенка тифлопедагогом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данном разделе реализуются компенсаторно-адаптивные программы </w:t>
      </w:r>
      <w:r>
        <w:rPr>
          <w:rFonts w:ascii="Times New Roman" w:hAnsi="Times New Roman" w:cs="Times New Roman"/>
          <w:sz w:val="24"/>
          <w:szCs w:val="24"/>
        </w:rPr>
        <w:br/>
        <w:t>с учетом тифлопедагогической диагностики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данном разделе реализуется коррекционно-развивающая программа «Развитие зрительного восприятия» и частично компенсаторно-адаптивные программы.</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Рекомендации родителям: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 течение дня следует разговаривать с ребенком о его ощущениях, которые вызывают цветовые стимулы, различные звуки и шумы, называть и описывать различные предметы, с которыми он соприкасается или действует, которые видит, слышит.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Познакомиться с основным содержанием коррекционно-развивающей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 занятиях с ребенком использовать игры, игровые задания, проводить занятия, аналогичные наблюдаемым занятиям специалиста по развитию зрения и зрительного восприятия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Важно создать предметную среду, стимулирующую зрение ребенка и повышающую его познавательную, ориентировочную, предметную деятельность на основе и под контролем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Ребенок должен быть изначально правильно обучен тому, что зрячий постигает путем подражания.</w:t>
      </w:r>
    </w:p>
    <w:p w:rsidR="00C6027A" w:rsidRDefault="00C6027A" w:rsidP="00C6027A">
      <w:pPr>
        <w:widowControl w:val="0"/>
        <w:spacing w:after="0" w:line="360" w:lineRule="auto"/>
        <w:jc w:val="center"/>
        <w:rPr>
          <w:rFonts w:ascii="Times New Roman" w:hAnsi="Times New Roman" w:cs="Times New Roman"/>
          <w:sz w:val="24"/>
          <w:szCs w:val="24"/>
        </w:rPr>
      </w:pPr>
    </w:p>
    <w:p w:rsidR="00C6027A" w:rsidRDefault="00C6027A" w:rsidP="00C6027A">
      <w:pPr>
        <w:pStyle w:val="33"/>
      </w:pPr>
      <w:bookmarkStart w:id="28" w:name="_Toc491274235"/>
      <w:r>
        <w:t>2.2.2. Дошкольный возраст</w:t>
      </w:r>
      <w:bookmarkEnd w:id="28"/>
      <w:r>
        <w:tab/>
      </w:r>
    </w:p>
    <w:p w:rsidR="00C6027A" w:rsidRDefault="00C6027A" w:rsidP="00C6027A">
      <w:pPr>
        <w:pStyle w:val="42"/>
        <w:rPr>
          <w:color w:val="auto"/>
          <w:sz w:val="24"/>
          <w:szCs w:val="24"/>
        </w:rPr>
      </w:pPr>
      <w:bookmarkStart w:id="29" w:name="_Toc491274236"/>
      <w:r>
        <w:rPr>
          <w:color w:val="auto"/>
          <w:sz w:val="24"/>
          <w:szCs w:val="24"/>
        </w:rPr>
        <w:t>2.2.2.1. Социально-коммуникативное развитие</w:t>
      </w:r>
      <w:bookmarkEnd w:id="29"/>
    </w:p>
    <w:p w:rsidR="00C6027A" w:rsidRDefault="00C6027A" w:rsidP="00C6027A">
      <w:pPr>
        <w:pStyle w:val="af2"/>
        <w:widowControl w:val="0"/>
        <w:spacing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В области социально-коммуникативного развития ребенка  основными задачами образовательной деятельности являются создание условий: </w:t>
      </w:r>
    </w:p>
    <w:p w:rsidR="00C6027A" w:rsidRDefault="00C6027A" w:rsidP="00C6027A">
      <w:pPr>
        <w:pStyle w:val="af2"/>
        <w:widowControl w:val="0"/>
        <w:spacing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для развития положительного отношения ребенка к себе и другим людям; </w:t>
      </w:r>
    </w:p>
    <w:p w:rsidR="00C6027A" w:rsidRDefault="00C6027A" w:rsidP="00C6027A">
      <w:pPr>
        <w:pStyle w:val="af2"/>
        <w:widowControl w:val="0"/>
        <w:spacing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развития коммуникативной и социальной компетентности; </w:t>
      </w:r>
    </w:p>
    <w:p w:rsidR="00C6027A" w:rsidRDefault="00C6027A" w:rsidP="00C6027A">
      <w:pPr>
        <w:pStyle w:val="af2"/>
        <w:widowControl w:val="0"/>
        <w:spacing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развития игровой деятельности; </w:t>
      </w:r>
    </w:p>
    <w:p w:rsidR="00C6027A" w:rsidRDefault="00C6027A" w:rsidP="00C6027A">
      <w:pPr>
        <w:pStyle w:val="af2"/>
        <w:widowControl w:val="0"/>
        <w:spacing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обеспечения развития у слабовидящего ребенка компенсаторно-адаптивных механизмов освоения социальных сред в их многообразии.</w:t>
      </w:r>
    </w:p>
    <w:p w:rsidR="00C6027A" w:rsidRDefault="00C6027A" w:rsidP="00C6027A">
      <w:pPr>
        <w:pStyle w:val="af2"/>
        <w:spacing w:line="360" w:lineRule="auto"/>
        <w:ind w:firstLine="709"/>
        <w:jc w:val="both"/>
        <w:rPr>
          <w:rStyle w:val="s4"/>
        </w:rPr>
      </w:pPr>
      <w:r>
        <w:rPr>
          <w:rStyle w:val="s4"/>
          <w:rFonts w:ascii="Times New Roman" w:eastAsiaTheme="majorEastAsia" w:hAnsi="Times New Roman"/>
          <w:sz w:val="24"/>
          <w:szCs w:val="24"/>
        </w:rPr>
        <w:t>Для социально-коммуникативного развития слабовидящих детей важны следующие знания: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имена, фамилии детей группы, собственное имя, отчество, фамилия, имена, отчества, фамилии родителей; элементарные знания о своем имени (как и в каких ситуациях оно может звучать);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 элементарные правила вербального общения;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названия базовых эмоций;</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точные правила игр и требования к безопасному передвижению и действиям в совместных играх;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возможные опасные ситуации в быту, в разных видах деятельности, на улице, связанные с наличием препятствий в предметно-пространственной среде;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препятствия, встречающиеся в предметно-пространственной организации помещений, на улице, способы их преодоления;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возможное поведение взрослого, предупреждающего об опасности;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названия цветов, имеющих в жизнедеятельности сигнальное значение;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ориентиры (зрительные, тактильные, слуховые, предметные) и их месторасположение, обеспечивающие регуляцию и контроль движений, действий, ориентировку в помещении Организации, на участке;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источники и характер звуков, имеющих сигнальное значение;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предметы одежды, их назначение, возможную принадлежность, детали, застежки;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предметы мебели, их назначение, части и детали, способы их безопасного использования;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предметы посуды, их назначение, части и детали, способы их безопасного использования;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 xml:space="preserve">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удаленном расстоянии от края, от другого предмета);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 xml:space="preserve">на элементарном уровне – о роли зрения, значении очков в процессе общения с другими людьми, для безопасного передвижения в пространстве, выполнения практических действий; </w:t>
      </w:r>
    </w:p>
    <w:p w:rsidR="00C6027A" w:rsidRDefault="00C6027A" w:rsidP="00C6027A">
      <w:pPr>
        <w:pStyle w:val="af2"/>
        <w:spacing w:line="360" w:lineRule="auto"/>
        <w:ind w:firstLine="709"/>
        <w:jc w:val="both"/>
        <w:rPr>
          <w:rFonts w:eastAsiaTheme="majorEastAsia"/>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простейшие правила бережного отношения к очкам.</w:t>
      </w:r>
    </w:p>
    <w:p w:rsidR="00C6027A" w:rsidRDefault="00C6027A" w:rsidP="00C6027A">
      <w:pPr>
        <w:pStyle w:val="af2"/>
        <w:spacing w:line="360" w:lineRule="auto"/>
        <w:ind w:firstLine="709"/>
        <w:jc w:val="both"/>
        <w:rPr>
          <w:rStyle w:val="s4"/>
          <w:rFonts w:eastAsiaTheme="majorEastAsia"/>
        </w:rPr>
      </w:pPr>
      <w:r>
        <w:rPr>
          <w:rStyle w:val="s4"/>
          <w:rFonts w:ascii="Times New Roman" w:eastAsiaTheme="majorEastAsia" w:hAnsi="Times New Roman"/>
          <w:sz w:val="24"/>
          <w:szCs w:val="24"/>
        </w:rPr>
        <w:t>Для социально-коммуникативного развития слабовидящих детей важны следующие умения: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обращаться по имени, имени-отчеству; уметь изменять знакомые имена для обращения в определенной ситуации: приветствие, поздравление, сопереживание, деловое общение и др.; уметь читать и писать (печатать) свое имя, имена родителей;</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придерживаться последовательности правил организации вербального общения;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 рассматривать сюжетные, сюжетно-иллюстративные картинки, придерживаясь алгоритма: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1. Кто изображен? Как узнал (по одежде, по росту, прическе, по предметам)?</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2. Что делает(ют)? Как определил (поза, выражающая действие, мимика, орудия действия, обстановка, состояние одежды)?</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3. Как относятся к тому, что происходит? Как узнал (выражение лица, жесты, поза)?;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по установке (вербальной, визуальной) показывать, менять мимику, позу, жесты; выражать (показывать) базовые эмоции;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обращаться к взрослому за помощью в ситуации чувства опасности, боязни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следовать правилам игры, вести роль, уметь быть ведущим колонны, организатором простой игры;</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w:t>
      </w:r>
      <w:r>
        <w:rPr>
          <w:rStyle w:val="s4"/>
          <w:rFonts w:ascii="Times New Roman" w:eastAsiaTheme="majorEastAsia" w:hAnsi="Times New Roman"/>
          <w:sz w:val="24"/>
          <w:szCs w:val="24"/>
          <w:lang w:val="en-US"/>
        </w:rPr>
        <w:t> </w:t>
      </w:r>
      <w:r>
        <w:rPr>
          <w:rStyle w:val="s4"/>
          <w:rFonts w:ascii="Times New Roman" w:eastAsiaTheme="majorEastAsia" w:hAnsi="Times New Roman"/>
          <w:sz w:val="24"/>
          <w:szCs w:val="24"/>
        </w:rPr>
        <w:t>расставлять мелкие предметы быта для занятий, игры на ограниченной площади, используя компенсаторные способы выполнения действия;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рассказывать о способах безопасного преодоления препятствий, безопасного использования орудий труда, предметов быта, рассказывать об ориентире (что он обозначает, из чего сделан, способ использования)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Для социально-коммуникативного развития слабовидящим детям  важно овладеть следующим:</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пониманием на элементарном уровне того, для чего человеку дается имя;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обращения по имени к другим в соответствии с обстановкой, опытом восприятия собственного имени в разных формах и ситуациях общения с взрослыми и детьми;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первичными представлениями о социальных эталонах, информационно-опознавательных признаках;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восприятия разнообразных сюжетных, иллюстративных изображений с установлением причинно-следственных связей о событиях с ориентацией на внешний облик, мимику, жесты, позу изображенных действующих лиц, опытом восприятия  лиц людей с разной мимикой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коммуникативного общения с использованием культурно-фиксированных жестов;</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быть ведущим колонны, организатором игр;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 опытом совместного выполнения трудовых операций, конструирования, рассматривания объектов, опытом делового общения </w:t>
      </w:r>
      <w:r>
        <w:rPr>
          <w:rStyle w:val="s4"/>
          <w:rFonts w:ascii="Times New Roman" w:eastAsiaTheme="majorEastAsia" w:hAnsi="Times New Roman"/>
          <w:sz w:val="24"/>
          <w:szCs w:val="24"/>
        </w:rPr>
        <w:br/>
        <w:t>с взрослым;</w:t>
      </w:r>
    </w:p>
    <w:p w:rsidR="00C6027A" w:rsidRDefault="00C6027A" w:rsidP="00C6027A">
      <w:pPr>
        <w:pStyle w:val="af2"/>
        <w:spacing w:line="360" w:lineRule="auto"/>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опытом прямого взаимодействия со сверстниками;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участия в театрализованных играх, играх-драматизациях;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способностью к самовыражению в группе других;</w:t>
      </w:r>
    </w:p>
    <w:p w:rsidR="00C6027A" w:rsidRDefault="00C6027A" w:rsidP="00C6027A">
      <w:pPr>
        <w:pStyle w:val="af2"/>
        <w:spacing w:line="336"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умениями соблюдать дистанции при передвижении в колонне, преодолевать известные препятствия, делать остановки по слову взрослого,  использовать ориентиры  в передвижении;</w:t>
      </w:r>
    </w:p>
    <w:p w:rsidR="00C6027A" w:rsidRDefault="00C6027A" w:rsidP="00C6027A">
      <w:pPr>
        <w:pStyle w:val="af2"/>
        <w:spacing w:line="336"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оценки и ориентации в пространстве до начала передвижения или действия в нем;</w:t>
      </w:r>
    </w:p>
    <w:p w:rsidR="00C6027A" w:rsidRDefault="00C6027A" w:rsidP="00C6027A">
      <w:pPr>
        <w:pStyle w:val="af2"/>
        <w:spacing w:line="336"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уверенного свободного передвижения в знакомом пространстве с ориентацией в его предметно-пространственной организации;</w:t>
      </w:r>
    </w:p>
    <w:p w:rsidR="00C6027A" w:rsidRDefault="00C6027A" w:rsidP="00C6027A">
      <w:pPr>
        <w:pStyle w:val="af2"/>
        <w:spacing w:line="336"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опытом ходьбы по пересеченной местности с преодолением препятствий, умением сохранять равновесие, устойчивость позы;</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пониманием обращения взрослого, предупреждающего об опасности.</w:t>
      </w:r>
    </w:p>
    <w:p w:rsidR="00C6027A" w:rsidRDefault="00C6027A" w:rsidP="00C6027A">
      <w:pPr>
        <w:rPr>
          <w:b/>
        </w:rPr>
      </w:pPr>
      <w:r>
        <w:rPr>
          <w:rFonts w:ascii="Times New Roman" w:hAnsi="Times New Roman"/>
          <w:b/>
          <w:sz w:val="24"/>
          <w:szCs w:val="24"/>
        </w:rPr>
        <w:br w:type="page"/>
      </w:r>
    </w:p>
    <w:p w:rsidR="00C6027A" w:rsidRDefault="00C6027A" w:rsidP="00C6027A">
      <w:pPr>
        <w:ind w:firstLine="709"/>
        <w:jc w:val="both"/>
        <w:rPr>
          <w:rFonts w:ascii="Times New Roman" w:hAnsi="Times New Roman"/>
          <w:b/>
          <w:sz w:val="24"/>
          <w:szCs w:val="24"/>
        </w:rPr>
      </w:pPr>
      <w:r>
        <w:rPr>
          <w:rFonts w:ascii="Times New Roman" w:hAnsi="Times New Roman"/>
          <w:b/>
          <w:sz w:val="24"/>
          <w:szCs w:val="24"/>
        </w:rPr>
        <w:t>Программные коррекционно-компенсаторные задачи образовательной области «Социально-коммуникативное развитие» с развитием у слабовидящего ребенка компенсаторно-адаптивных механизмов освоения новых социальных и предметных сред и удовлетворением особых образовательных потребностей</w:t>
      </w:r>
      <w:r>
        <w:rPr>
          <w:rFonts w:ascii="Times New Roman" w:hAnsi="Times New Roman"/>
          <w:sz w:val="24"/>
          <w:szCs w:val="24"/>
        </w:rPr>
        <w:t xml:space="preserve"> </w:t>
      </w:r>
      <w:r>
        <w:rPr>
          <w:rFonts w:ascii="Times New Roman" w:hAnsi="Times New Roman"/>
          <w:b/>
          <w:sz w:val="24"/>
          <w:szCs w:val="24"/>
        </w:rPr>
        <w:t>по</w:t>
      </w:r>
      <w:r>
        <w:rPr>
          <w:rFonts w:ascii="Times New Roman" w:hAnsi="Times New Roman"/>
          <w:sz w:val="24"/>
          <w:szCs w:val="24"/>
        </w:rPr>
        <w:t xml:space="preserve"> </w:t>
      </w:r>
      <w:r>
        <w:rPr>
          <w:rFonts w:ascii="Times New Roman" w:hAnsi="Times New Roman"/>
          <w:b/>
          <w:sz w:val="24"/>
          <w:szCs w:val="24"/>
        </w:rPr>
        <w:t>направлениям педагогической деятельности</w:t>
      </w:r>
    </w:p>
    <w:p w:rsidR="00C6027A" w:rsidRDefault="00C6027A" w:rsidP="00C6027A">
      <w:pPr>
        <w:pStyle w:val="af2"/>
        <w:spacing w:line="360" w:lineRule="auto"/>
        <w:ind w:firstLine="709"/>
        <w:jc w:val="both"/>
        <w:rPr>
          <w:rFonts w:ascii="Times New Roman" w:hAnsi="Times New Roman"/>
          <w:sz w:val="24"/>
          <w:szCs w:val="24"/>
        </w:rPr>
      </w:pPr>
    </w:p>
    <w:p w:rsidR="00C6027A" w:rsidRDefault="00C6027A" w:rsidP="00C6027A">
      <w:pPr>
        <w:pStyle w:val="p11"/>
        <w:spacing w:before="0" w:beforeAutospacing="0" w:after="0" w:afterAutospacing="0" w:line="360" w:lineRule="auto"/>
        <w:jc w:val="both"/>
        <w:rPr>
          <w:rStyle w:val="FontStyle64"/>
          <w:b/>
          <w:color w:val="auto"/>
          <w:sz w:val="24"/>
          <w:szCs w:val="24"/>
        </w:rPr>
      </w:pPr>
      <w:r>
        <w:rPr>
          <w:rStyle w:val="FontStyle64"/>
          <w:b/>
        </w:rPr>
        <w:tab/>
        <w:t>Развитие социальных представлений, коммуникативно-языкового и моторно-поведенческого потенциала общения слабовидящего ребенка</w:t>
      </w:r>
    </w:p>
    <w:p w:rsidR="00C6027A" w:rsidRDefault="00C6027A" w:rsidP="00C6027A">
      <w:pPr>
        <w:pStyle w:val="p11"/>
        <w:spacing w:before="0" w:beforeAutospacing="0" w:after="0" w:afterAutospacing="0" w:line="360" w:lineRule="auto"/>
        <w:ind w:firstLine="709"/>
        <w:jc w:val="both"/>
      </w:pPr>
      <w:r>
        <w:rPr>
          <w:i/>
        </w:rPr>
        <w:t>Развитие невербальных средств общения</w:t>
      </w:r>
      <w:r>
        <w:t xml:space="preserve"> </w:t>
      </w:r>
    </w:p>
    <w:p w:rsidR="00C6027A" w:rsidRDefault="00C6027A" w:rsidP="00C6027A">
      <w:pPr>
        <w:pStyle w:val="p11"/>
        <w:spacing w:before="0" w:beforeAutospacing="0" w:after="0" w:afterAutospacing="0" w:line="360" w:lineRule="auto"/>
        <w:ind w:firstLine="709"/>
        <w:jc w:val="both"/>
      </w:pPr>
      <w:r>
        <w:t>Организация и вовлечение слабовидящих детей в эмоционально насыщенные ситуации общения, взаимодействия, совместной деятельности с взрослым, сверстниками, побуждающие ребенка  проявлять чувства и эмоции и присваивать опыт их мимического, пантомимического, речедвигательного выражения. Обогащение восприятий  экспрессий (их способов) партнеров по общению (ближайшего окружения) в ситуациях различных видов деятельности. Взрослые в общении со слабовидящим ребенком стремятся выступать для него образцом мимической и пантомимической экспрессии, обеспечивая ребенку доступность  ее зрительного восприятия, эмоционально заразительно выражать свое отношение к происходящему, используя интонацию, тембр голоса, экспрессию речи. Взрослый помогает слабовидящему ребенку  понимать экспрессивные  проявления других детей.</w:t>
      </w:r>
    </w:p>
    <w:p w:rsidR="00C6027A" w:rsidRDefault="00C6027A" w:rsidP="00C6027A">
      <w:pPr>
        <w:pStyle w:val="p11"/>
        <w:spacing w:before="0" w:beforeAutospacing="0" w:after="0" w:afterAutospacing="0" w:line="360" w:lineRule="auto"/>
        <w:ind w:firstLine="709"/>
        <w:jc w:val="both"/>
        <w:rPr>
          <w:rStyle w:val="s4"/>
        </w:rPr>
      </w:pPr>
      <w:r>
        <w:t>Развитие социальных эталонов (представлений о мимике, пантомимике, позах) о</w:t>
      </w:r>
      <w:r>
        <w:rPr>
          <w:rStyle w:val="s4"/>
        </w:rPr>
        <w:t xml:space="preserve"> базовых эмоциях (интерес, горе, радость, удивление, страх) с расширением их ряда и </w:t>
      </w:r>
      <w:r>
        <w:t>обогащением опыта</w:t>
      </w:r>
      <w:r>
        <w:rPr>
          <w:rStyle w:val="s4"/>
        </w:rPr>
        <w:t xml:space="preserve"> произвольного воспроизведения (по просьбе взрослого, в играх). </w:t>
      </w:r>
      <w:r>
        <w:t xml:space="preserve">Знакомство и разучивание ребенком </w:t>
      </w:r>
      <w:r>
        <w:rPr>
          <w:rStyle w:val="s4"/>
        </w:rPr>
        <w:t xml:space="preserve">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сюжетно-иллюстративных  картинок, придерживаясь алгоритма: </w:t>
      </w:r>
    </w:p>
    <w:p w:rsidR="00C6027A" w:rsidRDefault="00C6027A" w:rsidP="00C6027A">
      <w:pPr>
        <w:pStyle w:val="p11"/>
        <w:spacing w:before="0" w:beforeAutospacing="0" w:after="0" w:afterAutospacing="0" w:line="360" w:lineRule="auto"/>
        <w:ind w:firstLine="709"/>
        <w:jc w:val="both"/>
        <w:rPr>
          <w:rStyle w:val="s4"/>
        </w:rPr>
      </w:pPr>
      <w:r>
        <w:rPr>
          <w:rStyle w:val="s4"/>
        </w:rPr>
        <w:t>1. Кто изображен? Как узнал (особенности тела, его частей, одежды, по росту, прическе, по предметам, которые относятся к объекту восприятия)?</w:t>
      </w:r>
    </w:p>
    <w:p w:rsidR="00C6027A" w:rsidRDefault="00C6027A" w:rsidP="00C6027A">
      <w:pPr>
        <w:pStyle w:val="p11"/>
        <w:spacing w:before="0" w:beforeAutospacing="0" w:after="0" w:afterAutospacing="0" w:line="360" w:lineRule="auto"/>
        <w:ind w:firstLine="709"/>
        <w:jc w:val="both"/>
        <w:rPr>
          <w:rStyle w:val="s4"/>
        </w:rPr>
      </w:pPr>
      <w:r>
        <w:rPr>
          <w:rStyle w:val="s4"/>
        </w:rPr>
        <w:t>2. Где находится (какие предметы и объекты изображены рядом)?</w:t>
      </w:r>
    </w:p>
    <w:p w:rsidR="00C6027A" w:rsidRDefault="00C6027A" w:rsidP="00C6027A">
      <w:pPr>
        <w:pStyle w:val="p11"/>
        <w:spacing w:before="0" w:beforeAutospacing="0" w:after="0" w:afterAutospacing="0" w:line="360" w:lineRule="auto"/>
        <w:ind w:firstLine="709"/>
        <w:jc w:val="both"/>
        <w:rPr>
          <w:rStyle w:val="s4"/>
        </w:rPr>
      </w:pPr>
      <w:r>
        <w:rPr>
          <w:rStyle w:val="s4"/>
        </w:rPr>
        <w:t>3. С кем взаимодействует, разговаривает?</w:t>
      </w:r>
    </w:p>
    <w:p w:rsidR="00C6027A" w:rsidRDefault="00C6027A" w:rsidP="00C6027A">
      <w:pPr>
        <w:pStyle w:val="p11"/>
        <w:spacing w:before="0" w:beforeAutospacing="0" w:after="0" w:afterAutospacing="0" w:line="360" w:lineRule="auto"/>
        <w:ind w:firstLine="709"/>
        <w:jc w:val="both"/>
        <w:rPr>
          <w:rStyle w:val="s4"/>
        </w:rPr>
      </w:pPr>
      <w:r>
        <w:rPr>
          <w:rStyle w:val="s4"/>
        </w:rPr>
        <w:t xml:space="preserve">4. Какое настроение у героя(ев)? </w:t>
      </w:r>
    </w:p>
    <w:p w:rsidR="00C6027A" w:rsidRDefault="00C6027A" w:rsidP="00C6027A">
      <w:pPr>
        <w:pStyle w:val="p11"/>
        <w:spacing w:before="0" w:beforeAutospacing="0" w:after="0" w:afterAutospacing="0" w:line="360" w:lineRule="auto"/>
        <w:ind w:firstLine="709"/>
        <w:jc w:val="both"/>
        <w:rPr>
          <w:rStyle w:val="s4"/>
        </w:rPr>
      </w:pPr>
      <w:r>
        <w:rPr>
          <w:rStyle w:val="s4"/>
        </w:rPr>
        <w:t>5. Что делает(ют)?</w:t>
      </w:r>
    </w:p>
    <w:p w:rsidR="00C6027A" w:rsidRDefault="00C6027A" w:rsidP="00C6027A">
      <w:pPr>
        <w:pStyle w:val="p11"/>
        <w:spacing w:before="0" w:beforeAutospacing="0" w:after="0" w:afterAutospacing="0" w:line="360" w:lineRule="auto"/>
        <w:ind w:firstLine="709"/>
        <w:jc w:val="both"/>
        <w:rPr>
          <w:rStyle w:val="s4"/>
        </w:rPr>
      </w:pPr>
      <w:r>
        <w:rPr>
          <w:rStyle w:val="s4"/>
        </w:rPr>
        <w:t>6. Как определил? (Поза, выражающая действие, мимика, орудия действия, обстановка, состояние одежды с формированием элементарных представлений об информационно-опознавательных признаках эмоций (настроение), социальной принадлежности человека.)</w:t>
      </w:r>
    </w:p>
    <w:p w:rsidR="00C6027A" w:rsidRDefault="00C6027A" w:rsidP="00C6027A">
      <w:pPr>
        <w:pStyle w:val="p11"/>
        <w:spacing w:before="0" w:beforeAutospacing="0" w:after="0" w:afterAutospacing="0" w:line="360" w:lineRule="auto"/>
        <w:ind w:firstLine="709"/>
        <w:jc w:val="both"/>
        <w:rPr>
          <w:rStyle w:val="s4"/>
        </w:rPr>
      </w:pPr>
      <w:r>
        <w:rPr>
          <w:rStyle w:val="s4"/>
        </w:rPr>
        <w:t xml:space="preserve">Развитие интереса к рассматриванию  книг, книжных иллюстраций с последующим обсуждением воспринятого. </w:t>
      </w:r>
      <w:r>
        <w:rPr>
          <w:rStyle w:val="s4"/>
          <w:rFonts w:eastAsia="Times New Roman"/>
          <w:lang w:eastAsia="ru-RU"/>
        </w:rPr>
        <w:t>Р</w:t>
      </w:r>
      <w:r>
        <w:t xml:space="preserve">асширение опыта  эмоционального отношения к происходящему, </w:t>
      </w:r>
      <w:r>
        <w:rPr>
          <w:rStyle w:val="s4"/>
        </w:rPr>
        <w:t xml:space="preserve"> эмоционально-моторного поведения.</w:t>
      </w:r>
    </w:p>
    <w:p w:rsidR="00C6027A" w:rsidRDefault="00C6027A" w:rsidP="00C6027A">
      <w:pPr>
        <w:pStyle w:val="p11"/>
        <w:spacing w:before="0" w:beforeAutospacing="0" w:after="0" w:afterAutospacing="0" w:line="360" w:lineRule="auto"/>
        <w:ind w:firstLine="709"/>
        <w:jc w:val="both"/>
        <w:rPr>
          <w:i/>
        </w:rPr>
      </w:pPr>
    </w:p>
    <w:p w:rsidR="00C6027A" w:rsidRDefault="00C6027A" w:rsidP="00C6027A">
      <w:pPr>
        <w:pStyle w:val="p11"/>
        <w:spacing w:before="0" w:beforeAutospacing="0" w:after="0" w:afterAutospacing="0" w:line="360" w:lineRule="auto"/>
        <w:ind w:firstLine="709"/>
        <w:jc w:val="both"/>
      </w:pPr>
      <w:r>
        <w:rPr>
          <w:i/>
        </w:rPr>
        <w:t>Развитие вербальных средств общения</w:t>
      </w:r>
      <w:r>
        <w:t xml:space="preserve"> </w:t>
      </w:r>
    </w:p>
    <w:p w:rsidR="00C6027A" w:rsidRDefault="00C6027A" w:rsidP="00C6027A">
      <w:pPr>
        <w:pStyle w:val="p11"/>
        <w:spacing w:before="0" w:beforeAutospacing="0" w:after="0" w:afterAutospacing="0" w:line="360" w:lineRule="auto"/>
        <w:ind w:firstLine="709"/>
        <w:jc w:val="both"/>
      </w:pPr>
      <w:r>
        <w:t>Формирование 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w:t>
      </w:r>
    </w:p>
    <w:p w:rsidR="00C6027A" w:rsidRDefault="00C6027A" w:rsidP="00C6027A">
      <w:pPr>
        <w:pStyle w:val="p11"/>
        <w:spacing w:before="0" w:beforeAutospacing="0" w:after="0" w:afterAutospacing="0" w:line="360" w:lineRule="auto"/>
        <w:ind w:firstLine="709"/>
        <w:jc w:val="both"/>
      </w:pPr>
      <w:r>
        <w:rPr>
          <w:i/>
        </w:rPr>
        <w:t>Обеспечение коммуникативной адаптации, развитие навыков взаимодействия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Формирование знаний и умений придерживаться правил общения, востребованных в ситуации трудностей зрительного отражения: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1. Прежде чем обратиться к другому человеку, надо повернуться к нему лицом и посмотреть на него, либо, если человек находится на расстоянии, подойти к нему и обратиться.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2. Громким голосом обратиться по имени.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3. Четко высказать (изложить) суть обращения.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4. Обратить внимание на внешнее выражение (мимика, жесты, поза), проявленное партнером отношение к ситуации общения.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5. Дождаться вербального ответа, продолжить общение. </w:t>
      </w:r>
    </w:p>
    <w:p w:rsidR="00C6027A" w:rsidRDefault="00C6027A" w:rsidP="00C6027A">
      <w:pPr>
        <w:pStyle w:val="af2"/>
        <w:spacing w:line="360" w:lineRule="auto"/>
        <w:ind w:firstLine="709"/>
        <w:jc w:val="both"/>
        <w:rPr>
          <w:rStyle w:val="s4"/>
          <w:rFonts w:ascii="Times New Roman" w:eastAsiaTheme="majorEastAsia" w:hAnsi="Times New Roman"/>
          <w:b/>
          <w:sz w:val="24"/>
          <w:szCs w:val="24"/>
        </w:rPr>
      </w:pPr>
      <w:r>
        <w:rPr>
          <w:rStyle w:val="s4"/>
          <w:rFonts w:ascii="Times New Roman" w:eastAsiaTheme="majorEastAsia" w:hAnsi="Times New Roman"/>
          <w:sz w:val="24"/>
          <w:szCs w:val="24"/>
        </w:rPr>
        <w:t>Формирование знаний точных правил подвижных игр и требований к безопасному передвижению и действиям в совместных играх, опыта их выполнения.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xml:space="preserve">Расширение и уточнение представлений о социуме  ДОО,  обогащение опыта установления отношений с окружающими (сверстниками и др.), расширение социальных контактов ребенка (организация общения с детьми других возрастных групп, знакомство с трудом взрослых).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xml:space="preserve">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совместных действий, </w:t>
      </w:r>
      <w:r>
        <w:rPr>
          <w:rStyle w:val="s4"/>
          <w:rFonts w:ascii="Times New Roman" w:eastAsiaTheme="majorEastAsia" w:hAnsi="Times New Roman"/>
          <w:sz w:val="24"/>
          <w:szCs w:val="24"/>
        </w:rPr>
        <w:t>опыта обращения по имени к другим в соответствии с обстановкой, опытом восприятия собственного имени в разных формах и ситуациях общения с взрослыми и детьми. Развитие навыков взаимодействия с каждым членом детской группы.</w:t>
      </w:r>
    </w:p>
    <w:p w:rsidR="00C6027A" w:rsidRDefault="00C6027A" w:rsidP="00C6027A">
      <w:pPr>
        <w:pStyle w:val="af2"/>
        <w:spacing w:line="360" w:lineRule="auto"/>
        <w:ind w:firstLine="709"/>
        <w:jc w:val="both"/>
        <w:rPr>
          <w:rFonts w:eastAsiaTheme="majorEastAsia"/>
          <w:i/>
        </w:rPr>
      </w:pPr>
    </w:p>
    <w:p w:rsidR="00C6027A" w:rsidRDefault="00C6027A" w:rsidP="00C6027A">
      <w:pPr>
        <w:rPr>
          <w:rFonts w:ascii="Times New Roman" w:eastAsia="Times New Roman" w:hAnsi="Times New Roman" w:cs="Times New Roman"/>
          <w:i/>
          <w:sz w:val="24"/>
          <w:szCs w:val="24"/>
          <w:lang w:eastAsia="ru-RU"/>
        </w:rPr>
      </w:pPr>
      <w:r>
        <w:rPr>
          <w:rFonts w:ascii="Times New Roman" w:hAnsi="Times New Roman"/>
          <w:i/>
          <w:sz w:val="24"/>
          <w:szCs w:val="24"/>
        </w:rPr>
        <w:br w:type="page"/>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i/>
          <w:sz w:val="24"/>
          <w:szCs w:val="24"/>
        </w:rPr>
        <w:t>Развитие знаний о социальных сторонах жизнедеятельности человека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Уточнение общих представлений о семье и ее членах, обогащение представлений (общие) о внешнем облике родителей, детей, бабушки, дедушки в соответствии с возрастом. 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характеризующих его/ее организацию как пространства с помещениями (входная дверь, прихожая, кухня, коридор, комната, окна, ванная и туалетные комнаты). Домашние предметы и вещи, необходимые для жизни членов семьи.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детей. Обогащение опыта сюжетных игр с куклой, моделирующих деятельность человека.</w:t>
      </w:r>
    </w:p>
    <w:p w:rsidR="00C6027A" w:rsidRDefault="00C6027A" w:rsidP="00C6027A">
      <w:pPr>
        <w:pStyle w:val="af2"/>
        <w:spacing w:line="360" w:lineRule="auto"/>
        <w:ind w:firstLine="709"/>
        <w:jc w:val="both"/>
        <w:rPr>
          <w:rStyle w:val="s4"/>
          <w:rFonts w:eastAsiaTheme="majorEastAsia"/>
        </w:rPr>
      </w:pPr>
      <w:r>
        <w:rPr>
          <w:rStyle w:val="s4"/>
          <w:rFonts w:ascii="Times New Roman" w:eastAsiaTheme="majorEastAsia" w:hAnsi="Times New Roman"/>
          <w:sz w:val="24"/>
          <w:szCs w:val="24"/>
        </w:rPr>
        <w:t xml:space="preserve">Развитие представлений об объектах живой (животные дома) и неживой природы (комнатные растения), наполняющих пространства жизни человека, о роли и деятельности человека для них. </w:t>
      </w:r>
    </w:p>
    <w:p w:rsidR="00C6027A" w:rsidRDefault="00C6027A" w:rsidP="00C6027A">
      <w:pPr>
        <w:rPr>
          <w:i/>
        </w:rPr>
      </w:pPr>
    </w:p>
    <w:p w:rsidR="00C6027A" w:rsidRDefault="00C6027A" w:rsidP="00C6027A">
      <w:pPr>
        <w:ind w:firstLine="709"/>
        <w:rPr>
          <w:rFonts w:ascii="Times New Roman" w:hAnsi="Times New Roman"/>
          <w:sz w:val="24"/>
          <w:szCs w:val="24"/>
        </w:rPr>
      </w:pPr>
      <w:r>
        <w:rPr>
          <w:rFonts w:ascii="Times New Roman" w:hAnsi="Times New Roman"/>
          <w:i/>
          <w:sz w:val="24"/>
          <w:szCs w:val="24"/>
        </w:rPr>
        <w:t>Развитие ребенком образа «Я» как субъекта общения</w:t>
      </w:r>
    </w:p>
    <w:p w:rsidR="00C6027A" w:rsidRDefault="00C6027A" w:rsidP="00C6027A">
      <w:pPr>
        <w:pStyle w:val="af2"/>
        <w:spacing w:line="360" w:lineRule="auto"/>
        <w:ind w:firstLine="709"/>
        <w:jc w:val="both"/>
        <w:rPr>
          <w:rStyle w:val="s4"/>
          <w:rFonts w:eastAsiaTheme="majorEastAsia"/>
        </w:rPr>
      </w:pPr>
      <w:r>
        <w:rPr>
          <w:rFonts w:ascii="Times New Roman" w:hAnsi="Times New Roman"/>
          <w:sz w:val="24"/>
          <w:szCs w:val="24"/>
        </w:rPr>
        <w:t xml:space="preserve">Развитие умений </w:t>
      </w:r>
      <w:r>
        <w:rPr>
          <w:rStyle w:val="s4"/>
          <w:rFonts w:ascii="Times New Roman" w:eastAsiaTheme="majorEastAsia" w:hAnsi="Times New Roman"/>
          <w:sz w:val="24"/>
          <w:szCs w:val="24"/>
        </w:rPr>
        <w:t xml:space="preserve">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 действия самообслуживания.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Формирование собственного зрительного образа с уточнением представлений об индивидуальных особенностях, привлекательности черт лица и внешнего облика.</w:t>
      </w:r>
    </w:p>
    <w:p w:rsidR="00C6027A" w:rsidRDefault="00C6027A" w:rsidP="00C6027A">
      <w:pPr>
        <w:pStyle w:val="af2"/>
        <w:spacing w:line="360" w:lineRule="auto"/>
        <w:ind w:firstLine="709"/>
        <w:jc w:val="both"/>
        <w:rPr>
          <w:rFonts w:eastAsiaTheme="majorEastAsia"/>
        </w:rPr>
      </w:pPr>
      <w:r>
        <w:rPr>
          <w:rStyle w:val="s4"/>
          <w:rFonts w:ascii="Times New Roman" w:eastAsiaTheme="majorEastAsia" w:hAnsi="Times New Roman"/>
          <w:sz w:val="24"/>
          <w:szCs w:val="24"/>
        </w:rPr>
        <w:t xml:space="preserve">Развитие интереса к выразительности речи, собственной и других. </w:t>
      </w:r>
      <w:r>
        <w:rPr>
          <w:rFonts w:ascii="Times New Roman" w:hAnsi="Times New Roman"/>
          <w:sz w:val="24"/>
          <w:szCs w:val="24"/>
        </w:rPr>
        <w:t>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rsidR="00C6027A" w:rsidRDefault="00C6027A" w:rsidP="00C6027A">
      <w:pPr>
        <w:pStyle w:val="af2"/>
        <w:spacing w:line="360" w:lineRule="auto"/>
        <w:ind w:firstLine="709"/>
        <w:jc w:val="both"/>
        <w:rPr>
          <w:rStyle w:val="s4"/>
          <w:rFonts w:eastAsiaTheme="majorEastAsia"/>
        </w:rPr>
      </w:pPr>
      <w:r>
        <w:rPr>
          <w:rFonts w:ascii="Times New Roman" w:hAnsi="Times New Roman"/>
          <w:sz w:val="24"/>
          <w:szCs w:val="24"/>
        </w:rPr>
        <w:t xml:space="preserve">Развитие первичных представлений о </w:t>
      </w:r>
      <w:r>
        <w:rPr>
          <w:rStyle w:val="s4"/>
          <w:rFonts w:ascii="Times New Roman" w:eastAsiaTheme="majorEastAsia" w:hAnsi="Times New Roman"/>
          <w:sz w:val="24"/>
          <w:szCs w:val="24"/>
        </w:rPr>
        <w:t xml:space="preserve">роли зрения, речи в общении и взаимодействии с другими людьми. </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Развитие опыта быть ведущим колонны, расширение опыта участия в различных подвижных играх, совместного выполнения трудовых операций с взрослым, сверстником.</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Развитие  умений и навыков зрительного контроля и саморегуляции в совместной деятельности в соответствии с действиями партнера. Обогащение опыта самовыражения в театрализованных играх, инсценировках.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Обогащение опыта восприятия собственного имени в разных формах (ситуациях общения с взрослыми и детьми), опыта обращения по имени, имени и отчеству к ближайшему окружению.  </w:t>
      </w:r>
    </w:p>
    <w:p w:rsidR="00C6027A" w:rsidRDefault="00C6027A" w:rsidP="00C6027A">
      <w:pPr>
        <w:pStyle w:val="af2"/>
        <w:spacing w:line="360" w:lineRule="auto"/>
        <w:ind w:firstLine="709"/>
        <w:jc w:val="both"/>
        <w:rPr>
          <w:rFonts w:eastAsiaTheme="majorEastAsia"/>
        </w:rPr>
      </w:pPr>
      <w:r>
        <w:rPr>
          <w:rStyle w:val="s4"/>
          <w:rFonts w:ascii="Times New Roman" w:eastAsiaTheme="majorEastAsia" w:hAnsi="Times New Roman"/>
          <w:sz w:val="24"/>
          <w:szCs w:val="24"/>
        </w:rPr>
        <w:t>Формирование умения писать (печатать) и читать свое имя.</w:t>
      </w:r>
    </w:p>
    <w:p w:rsidR="00C6027A" w:rsidRDefault="00C6027A" w:rsidP="00C6027A">
      <w:pPr>
        <w:pStyle w:val="p11"/>
        <w:spacing w:before="0" w:beforeAutospacing="0" w:after="0" w:afterAutospacing="0" w:line="360" w:lineRule="auto"/>
        <w:jc w:val="both"/>
      </w:pPr>
    </w:p>
    <w:p w:rsidR="00C6027A" w:rsidRDefault="00C6027A" w:rsidP="00C6027A">
      <w:pPr>
        <w:pStyle w:val="p11"/>
        <w:spacing w:before="0" w:beforeAutospacing="0" w:after="0" w:afterAutospacing="0" w:line="360" w:lineRule="auto"/>
        <w:jc w:val="both"/>
        <w:rPr>
          <w:rStyle w:val="FontStyle64"/>
          <w:b/>
          <w:iCs w:val="0"/>
          <w:color w:val="auto"/>
          <w:sz w:val="24"/>
          <w:szCs w:val="24"/>
        </w:rPr>
      </w:pPr>
      <w:r>
        <w:rPr>
          <w:rStyle w:val="FontStyle64"/>
          <w:b/>
        </w:rPr>
        <w:tab/>
        <w:t>Социально-предметное развитие</w:t>
      </w:r>
    </w:p>
    <w:p w:rsidR="00C6027A" w:rsidRDefault="00C6027A" w:rsidP="00C6027A">
      <w:pPr>
        <w:pStyle w:val="p11"/>
        <w:spacing w:before="0" w:beforeAutospacing="0" w:after="0" w:afterAutospacing="0" w:line="360" w:lineRule="auto"/>
        <w:ind w:firstLine="709"/>
        <w:jc w:val="both"/>
      </w:pPr>
      <w:r>
        <w:t>Обеспечение слабовидящему ребенку объектно-предметной, предметно-пространственной адаптации в образовательной среде Организации: помочь приобрести знания, полимодальные представления, освоить опыт практического взаимодействия с предметными объектами образовательного пространства, развивать смысловую и техническую стороны предметной деятельности, развивать умения и навыки их использования:</w:t>
      </w:r>
    </w:p>
    <w:p w:rsidR="00C6027A" w:rsidRDefault="00C6027A" w:rsidP="00C6027A">
      <w:pPr>
        <w:pStyle w:val="p11"/>
        <w:spacing w:before="0" w:beforeAutospacing="0" w:after="0" w:afterAutospacing="0" w:line="360" w:lineRule="auto"/>
        <w:ind w:firstLine="709"/>
        <w:jc w:val="both"/>
      </w:pPr>
      <w:r>
        <w:t>- </w:t>
      </w:r>
      <w:r>
        <w:rPr>
          <w:b/>
        </w:rPr>
        <w:t>Бытовые объекты</w:t>
      </w:r>
      <w:r>
        <w:t xml:space="preserve"> мест жизнедеятельности детей: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w:t>
      </w:r>
    </w:p>
    <w:p w:rsidR="00C6027A" w:rsidRDefault="00C6027A" w:rsidP="00C6027A">
      <w:pPr>
        <w:pStyle w:val="p11"/>
        <w:spacing w:before="0" w:beforeAutospacing="0" w:after="0" w:afterAutospacing="0" w:line="360" w:lineRule="auto"/>
        <w:ind w:firstLine="709"/>
        <w:jc w:val="both"/>
      </w:pPr>
      <w:r>
        <w:rPr>
          <w:i/>
        </w:rPr>
        <w:t>Содержание знаний:</w:t>
      </w:r>
      <w:r>
        <w:t xml:space="preserve"> предметы частого использования  ребенком – знать название целого, частей, деталей, назначение; остальные предметы – название и назначение; знать название помещений; знать названия одежды и обуви. </w:t>
      </w:r>
    </w:p>
    <w:p w:rsidR="00C6027A" w:rsidRDefault="00C6027A" w:rsidP="00C6027A">
      <w:pPr>
        <w:pStyle w:val="p11"/>
        <w:spacing w:before="0" w:beforeAutospacing="0" w:after="0" w:afterAutospacing="0" w:line="360" w:lineRule="auto"/>
        <w:ind w:firstLine="709"/>
        <w:jc w:val="both"/>
      </w:pPr>
      <w:r>
        <w:rPr>
          <w:i/>
        </w:rPr>
        <w:t>Содержание умений и навыков:</w:t>
      </w:r>
      <w:r>
        <w:t xml:space="preserve"> сесть, встать с- и рядом с-, отодвинуть, задвинуть, подвинуть стул; выдвинуть и задвинуть ящик стола, поставить (положить) и т. п.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снять одежду с крючка, положить, взять с полки; узнавать и называть предметы собственной одежды, различать и узнавать отдельные предметы одежды других; повесить на-,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разной формы: «глубокая», «мелкая», блюдце; надеть, снять одежду, обуть, снять обувь. Владеть основными культурно-гигиеническими умениями и навыками, навыками самообслуживания. </w:t>
      </w:r>
    </w:p>
    <w:p w:rsidR="00C6027A" w:rsidRDefault="00C6027A" w:rsidP="00C6027A">
      <w:pPr>
        <w:pStyle w:val="p11"/>
        <w:spacing w:before="0" w:beforeAutospacing="0" w:after="0" w:afterAutospacing="0" w:line="360" w:lineRule="auto"/>
        <w:ind w:firstLine="709"/>
        <w:jc w:val="both"/>
      </w:pPr>
      <w:r>
        <w:t xml:space="preserve">- </w:t>
      </w:r>
      <w:r>
        <w:rPr>
          <w:b/>
        </w:rPr>
        <w:t>Предметные объекты,</w:t>
      </w:r>
      <w:r>
        <w:t xml:space="preserve"> организующие помещение (замкнутое пространство): пол, стены, окна, подоконник, дверь и дверные проемы, порог, потолок; напольные покрытия (околодверные коврики, ковровая дорожка, палас и т. п.); предметные объекты, организующие связь между пространствами – лестничные пролеты: ступени, площадка, ограждение, перила. </w:t>
      </w:r>
    </w:p>
    <w:p w:rsidR="00C6027A" w:rsidRDefault="00C6027A" w:rsidP="00C6027A">
      <w:pPr>
        <w:pStyle w:val="p11"/>
        <w:spacing w:before="0" w:beforeAutospacing="0" w:after="0" w:afterAutospacing="0" w:line="360" w:lineRule="auto"/>
        <w:ind w:firstLine="709"/>
        <w:jc w:val="both"/>
      </w:pPr>
      <w:r>
        <w:rPr>
          <w:i/>
        </w:rPr>
        <w:t>Содержание знаний:</w:t>
      </w:r>
      <w:r>
        <w:t xml:space="preserve"> знать названия, представлять, как выглядят, из чего сделаны. </w:t>
      </w:r>
    </w:p>
    <w:p w:rsidR="00C6027A" w:rsidRDefault="00C6027A" w:rsidP="00C6027A">
      <w:pPr>
        <w:pStyle w:val="p11"/>
        <w:spacing w:before="0" w:beforeAutospacing="0" w:after="0" w:afterAutospacing="0" w:line="360" w:lineRule="auto"/>
        <w:ind w:firstLine="709"/>
        <w:jc w:val="both"/>
      </w:pPr>
      <w:r>
        <w:rPr>
          <w:i/>
        </w:rPr>
        <w:t>Содержание умений</w:t>
      </w:r>
      <w:r>
        <w:t>: открыть, закрыть дверь; умения и навыки подниматься и спускаться по лестнице.</w:t>
      </w:r>
    </w:p>
    <w:p w:rsidR="00C6027A" w:rsidRDefault="00C6027A" w:rsidP="00C6027A">
      <w:pPr>
        <w:pStyle w:val="p11"/>
        <w:spacing w:before="0" w:beforeAutospacing="0" w:after="0" w:afterAutospacing="0" w:line="360" w:lineRule="auto"/>
        <w:ind w:firstLine="709"/>
        <w:jc w:val="both"/>
      </w:pPr>
      <w:r>
        <w:t xml:space="preserve">- </w:t>
      </w:r>
      <w:r>
        <w:rPr>
          <w:b/>
        </w:rPr>
        <w:t>Предметы и объекты, обеспечивающие индивидуально-личностные проявления слабовидящего ребенка  посредством предметно-практических действий в игровой деятельности</w:t>
      </w:r>
      <w:r>
        <w:t xml:space="preserve"> (игрушки, игровая атрибутика), в познавательной деятельности, в двигательной деятельности, в продуктивной деятельности, трудовой деятельности. </w:t>
      </w:r>
    </w:p>
    <w:p w:rsidR="00C6027A" w:rsidRDefault="00C6027A" w:rsidP="00C6027A">
      <w:pPr>
        <w:pStyle w:val="p11"/>
        <w:spacing w:before="0" w:beforeAutospacing="0" w:after="0" w:afterAutospacing="0" w:line="360" w:lineRule="auto"/>
        <w:ind w:firstLine="709"/>
        <w:jc w:val="both"/>
      </w:pPr>
      <w:r>
        <w:rPr>
          <w:i/>
        </w:rPr>
        <w:t>Содержание знаний:</w:t>
      </w:r>
      <w:r>
        <w:t xml:space="preserve">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умения перелистывать страницы книги; орудийные действия.   </w:t>
      </w:r>
    </w:p>
    <w:p w:rsidR="00C6027A" w:rsidRDefault="00C6027A" w:rsidP="00C6027A">
      <w:pPr>
        <w:pStyle w:val="p11"/>
        <w:spacing w:before="0" w:beforeAutospacing="0" w:after="0" w:afterAutospacing="0" w:line="360" w:lineRule="auto"/>
        <w:jc w:val="both"/>
        <w:rPr>
          <w:b/>
          <w:i/>
        </w:rPr>
      </w:pPr>
      <w:r>
        <w:rPr>
          <w:b/>
          <w:i/>
        </w:rPr>
        <w:tab/>
      </w:r>
    </w:p>
    <w:p w:rsidR="00C6027A" w:rsidRDefault="00C6027A" w:rsidP="00C6027A">
      <w:pPr>
        <w:pStyle w:val="p11"/>
        <w:spacing w:before="0" w:beforeAutospacing="0" w:after="0" w:afterAutospacing="0" w:line="360" w:lineRule="auto"/>
        <w:ind w:firstLine="709"/>
        <w:jc w:val="both"/>
      </w:pPr>
      <w:r>
        <w:rPr>
          <w:b/>
          <w:i/>
        </w:rPr>
        <w:t>Развитие трудовых действий и деятельности</w:t>
      </w:r>
    </w:p>
    <w:p w:rsidR="00C6027A" w:rsidRDefault="00C6027A" w:rsidP="00C6027A">
      <w:pPr>
        <w:pStyle w:val="p11"/>
        <w:spacing w:before="0" w:beforeAutospacing="0" w:after="0" w:afterAutospacing="0" w:line="360" w:lineRule="auto"/>
        <w:ind w:firstLine="709"/>
        <w:jc w:val="both"/>
      </w:pPr>
      <w:r>
        <w:t>Формирование точных умений и способов выполнения практических действий – трудовых операций в соответствии с видом труда; развитие зрительно-моторной координации в системе «глаз – рука», моторики рук;  развитие умений и опыта зрительного контроля в практической деятельности. Формирование умений выполнять точные движения и действия руками, кистями, пальцами, востребованных в выполнении трудовой операции. Развитие способности к организации собственной практической деятельности по подражанию взрослому.</w:t>
      </w:r>
    </w:p>
    <w:p w:rsidR="00C6027A" w:rsidRDefault="00C6027A" w:rsidP="00C6027A">
      <w:pPr>
        <w:pStyle w:val="p11"/>
        <w:spacing w:before="0" w:beforeAutospacing="0" w:after="0" w:afterAutospacing="0" w:line="360" w:lineRule="auto"/>
        <w:ind w:firstLine="709"/>
        <w:jc w:val="both"/>
      </w:pPr>
      <w:r>
        <w:t>Развитие культурно-гигиенических умений и навыков: формирование знаний и представлений о предметах, необходимых для личной гигиены;  формирование точных, дифференцированных умений и навыков выполнения  действий; формирование компенсаторных способов (в т. ч. алгоритмизация) выполнения утилитарных предметных действий; формирование представлений о частях тела и их функциональных возможностях; обогащение сенсорного опыта.</w:t>
      </w:r>
    </w:p>
    <w:p w:rsidR="00C6027A" w:rsidRDefault="00C6027A" w:rsidP="00C6027A">
      <w:pPr>
        <w:pStyle w:val="p11"/>
        <w:spacing w:before="0" w:beforeAutospacing="0" w:after="0" w:afterAutospacing="0" w:line="360" w:lineRule="auto"/>
        <w:ind w:firstLine="709"/>
        <w:jc w:val="both"/>
      </w:pPr>
      <w:r>
        <w:t>Развитие знаний и представлений:</w:t>
      </w:r>
    </w:p>
    <w:p w:rsidR="00C6027A" w:rsidRDefault="00C6027A" w:rsidP="00C6027A">
      <w:pPr>
        <w:pStyle w:val="p11"/>
        <w:spacing w:before="0" w:beforeAutospacing="0" w:after="0" w:afterAutospacing="0" w:line="360" w:lineRule="auto"/>
        <w:ind w:firstLine="709"/>
        <w:jc w:val="both"/>
      </w:pPr>
      <w:r>
        <w:t xml:space="preserve">- о собственной трудовой деятельности, видах труда: «Что такое самообслуживание?», «Что значит труд в природе, труд в быту?»; формирование знаний и умений придерживаться алгоритма трудовых операций для достижения результата; развитие опыта зрительных ориентировочно-поисковых, регулирующих и контролирующих движений глаз, востребованных необходимостью выполнения цепочки действий (на этапе подготовки к выполнению деятельности, на основном этапе (труд), на этапе оценки результата труда); </w:t>
      </w:r>
    </w:p>
    <w:p w:rsidR="00C6027A" w:rsidRDefault="00C6027A" w:rsidP="00C6027A">
      <w:pPr>
        <w:pStyle w:val="p11"/>
        <w:spacing w:before="0" w:beforeAutospacing="0" w:after="0" w:afterAutospacing="0" w:line="360" w:lineRule="auto"/>
        <w:ind w:firstLine="709"/>
        <w:jc w:val="both"/>
      </w:pPr>
      <w:r>
        <w:t>- о труде взрослых: знакомить ребенка с видами труда работников детского сада с освоением опыта посильного участия  в труде, с их значением для жизни человека (детей в детском саду); уточнять представления об орудиях труда, основных трудовых операциях, о внешнем облике (специальная одежда) трудящегося.</w:t>
      </w:r>
    </w:p>
    <w:p w:rsidR="00C6027A" w:rsidRDefault="00C6027A" w:rsidP="00C6027A">
      <w:pPr>
        <w:pStyle w:val="p11"/>
        <w:spacing w:before="0" w:beforeAutospacing="0" w:after="0" w:afterAutospacing="0" w:line="360" w:lineRule="auto"/>
        <w:ind w:firstLine="709"/>
        <w:jc w:val="both"/>
      </w:pPr>
      <w:r>
        <w:t>Воспитание ценностного отношения к труду: собственному – способствовать повышению самооценки, развитию мотива достижения; уважительного отношения к труду взрослых.</w:t>
      </w:r>
    </w:p>
    <w:p w:rsidR="00C6027A" w:rsidRDefault="00C6027A" w:rsidP="00C6027A">
      <w:pPr>
        <w:pStyle w:val="p11"/>
        <w:spacing w:before="0" w:beforeAutospacing="0" w:after="0" w:afterAutospacing="0" w:line="360" w:lineRule="auto"/>
        <w:jc w:val="both"/>
        <w:rPr>
          <w:rStyle w:val="FontStyle64"/>
          <w:color w:val="auto"/>
          <w:sz w:val="24"/>
          <w:szCs w:val="24"/>
        </w:rPr>
      </w:pPr>
      <w:r>
        <w:rPr>
          <w:rStyle w:val="FontStyle64"/>
        </w:rPr>
        <w:tab/>
      </w:r>
    </w:p>
    <w:p w:rsidR="00C6027A" w:rsidRDefault="00C6027A" w:rsidP="00C6027A">
      <w:pPr>
        <w:pStyle w:val="p11"/>
        <w:spacing w:before="0" w:beforeAutospacing="0" w:after="0" w:afterAutospacing="0" w:line="360" w:lineRule="auto"/>
        <w:ind w:firstLine="709"/>
        <w:jc w:val="both"/>
        <w:rPr>
          <w:rStyle w:val="FontStyle64"/>
          <w:b/>
        </w:rPr>
      </w:pPr>
      <w:r>
        <w:rPr>
          <w:rStyle w:val="FontStyle64"/>
          <w:b/>
        </w:rPr>
        <w:t>Формирование основ безопасности собственной жизнедеятельности  в предметно-пространственной среде образовательной Организации</w:t>
      </w:r>
    </w:p>
    <w:p w:rsidR="00C6027A" w:rsidRDefault="00C6027A" w:rsidP="00C6027A">
      <w:pPr>
        <w:pStyle w:val="p11"/>
        <w:spacing w:before="0" w:beforeAutospacing="0" w:after="0" w:afterAutospacing="0" w:line="360" w:lineRule="auto"/>
        <w:ind w:firstLine="709"/>
        <w:jc w:val="both"/>
        <w:rPr>
          <w:rStyle w:val="FontStyle67"/>
          <w:bCs w:val="0"/>
          <w:color w:val="auto"/>
          <w:sz w:val="24"/>
          <w:szCs w:val="24"/>
        </w:rPr>
      </w:pPr>
      <w:r>
        <w:t xml:space="preserve">Формирование и развитие предметно-пространственных представлений об организации (обустройстве) пространств мест жизнедеятельности в детском саду, умений и навыков их осваивать в соответствии с назначением. </w:t>
      </w:r>
      <w:r>
        <w:rPr>
          <w:rStyle w:val="FontStyle65"/>
        </w:rPr>
        <w:t>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развитие знаний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формирование компенсаторных способов выполнения орудийных действий; обучение правилам безопасного передвижения в подвижной игре; формирование умения при движении останавливаться по сигналу взрослого; формирование умения и обогащение опыта соблюдения дистанции при движении в колонне; формирование элементарных знаний о противопоказаниях для здоровья (зрения),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формирование умений их использовать.</w:t>
      </w:r>
    </w:p>
    <w:p w:rsidR="00C6027A" w:rsidRDefault="00C6027A" w:rsidP="00C6027A">
      <w:pPr>
        <w:pStyle w:val="p11"/>
        <w:spacing w:before="0" w:beforeAutospacing="0" w:after="0" w:afterAutospacing="0" w:line="360" w:lineRule="auto"/>
        <w:ind w:firstLine="709"/>
        <w:jc w:val="both"/>
        <w:rPr>
          <w:rStyle w:val="s4"/>
        </w:rPr>
      </w:pPr>
      <w:r>
        <w:rPr>
          <w:rStyle w:val="s4"/>
        </w:rPr>
        <w:t>Формирование вербальных умений и навыков обращения к взрослому за помощью в ситуации чувства опасности, боязни и др.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Развитие умений ходьбы в колонне, опыта остановки по сигналу взрослого, передвижения в пространстве и выполнения действий с использованием ориентиров; опыта ходьбы по пересеченной местности, с преодолением естественных препятствий, сохранения равновесия, устойчивости позы.</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Обогащение опыта реагирования на новое (привнесение нового 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 для регуляции движений.  </w:t>
      </w:r>
    </w:p>
    <w:p w:rsidR="00C6027A" w:rsidRDefault="00C6027A" w:rsidP="00C6027A">
      <w:pPr>
        <w:spacing w:after="0" w:line="360" w:lineRule="auto"/>
        <w:rPr>
          <w:rFonts w:cs="Times New Roman"/>
          <w:b/>
          <w:i/>
        </w:rPr>
      </w:pPr>
      <w:r>
        <w:rPr>
          <w:rFonts w:ascii="Times New Roman" w:hAnsi="Times New Roman" w:cs="Times New Roman"/>
          <w:b/>
          <w:i/>
          <w:sz w:val="24"/>
          <w:szCs w:val="24"/>
        </w:rPr>
        <w:tab/>
      </w:r>
    </w:p>
    <w:p w:rsidR="00C6027A" w:rsidRDefault="00C6027A" w:rsidP="00C6027A">
      <w:pPr>
        <w:spacing w:after="0" w:line="360" w:lineRule="auto"/>
        <w:ind w:firstLine="709"/>
        <w:rPr>
          <w:rFonts w:ascii="Times New Roman" w:hAnsi="Times New Roman" w:cs="Times New Roman"/>
          <w:sz w:val="24"/>
          <w:szCs w:val="24"/>
        </w:rPr>
      </w:pPr>
      <w:r>
        <w:rPr>
          <w:rFonts w:ascii="Times New Roman" w:hAnsi="Times New Roman" w:cs="Times New Roman"/>
          <w:b/>
          <w:i/>
          <w:sz w:val="24"/>
          <w:szCs w:val="24"/>
        </w:rPr>
        <w:t>Развитие личностной готовности к обучению в школе</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Воспитание положительного отношения к формированию культурно-гигиенических навыков, потребности в самообслуживании как будущего ученика. Формирование первичных представлений о школе как предметно-пространственной среде обучающихся. Развитие знаний и представлений об учебном классе, его предметно-пространственной организации: парта ученика, расстановка парт в классе; стол учителя, его местоположение относительно входа, ученических парт; шкафы, стеллажи для учебников и учебных пособий.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навыков передвижения в пространстве, моделирующем учебный класс, формирование навыков моторного поведения будущего ученика за партой: подойти к парте с нужной стороны, отодвинуть стул от стола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учеников в  учебном классе, в школе: рассматривание картинок, иллюстраций, слушание  литературных произведений. Развитие игровых умений в сюжетной игре «В школу».</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общих представлений о школьных принадлежностях, предметах, необходимых ученику.</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первичных представлений о школьном социуме, внешнем облике ученика. Расширение опыта слушания тематических литературных произведений, опыта режиссерских игр. Развитие общих представлений и первичных навыков вербальной коммуникации, делового общения в системе координат «учитель – ученик», «ученик – учитель», «ученик – ученик».</w:t>
      </w:r>
    </w:p>
    <w:p w:rsidR="00C6027A" w:rsidRDefault="00C6027A" w:rsidP="00C6027A">
      <w:pPr>
        <w:pStyle w:val="af2"/>
        <w:spacing w:line="360" w:lineRule="auto"/>
        <w:ind w:firstLine="709"/>
        <w:jc w:val="both"/>
        <w:rPr>
          <w:rStyle w:val="s4"/>
          <w:rFonts w:eastAsiaTheme="majorEastAsia"/>
          <w:b/>
        </w:rPr>
      </w:pPr>
    </w:p>
    <w:p w:rsidR="00C6027A" w:rsidRDefault="00C6027A" w:rsidP="00C6027A">
      <w:pPr>
        <w:pStyle w:val="af2"/>
        <w:spacing w:line="360" w:lineRule="auto"/>
        <w:ind w:firstLine="709"/>
        <w:jc w:val="both"/>
        <w:rPr>
          <w:rFonts w:eastAsiaTheme="majorEastAsia"/>
        </w:rPr>
      </w:pPr>
      <w:r>
        <w:rPr>
          <w:rStyle w:val="s4"/>
          <w:rFonts w:ascii="Times New Roman" w:eastAsiaTheme="majorEastAsia" w:hAnsi="Times New Roman"/>
          <w:b/>
          <w:sz w:val="24"/>
          <w:szCs w:val="24"/>
        </w:rPr>
        <w:t>Виды детской деятельности</w:t>
      </w:r>
    </w:p>
    <w:p w:rsidR="00C6027A" w:rsidRDefault="00C6027A" w:rsidP="00C6027A">
      <w:pPr>
        <w:pStyle w:val="af2"/>
        <w:spacing w:line="360" w:lineRule="auto"/>
        <w:ind w:firstLine="709"/>
        <w:jc w:val="both"/>
        <w:rPr>
          <w:rStyle w:val="s4"/>
          <w:rFonts w:eastAsiaTheme="majorEastAsia"/>
          <w:i/>
        </w:rPr>
      </w:pPr>
      <w:r>
        <w:rPr>
          <w:rStyle w:val="s4"/>
          <w:rFonts w:ascii="Times New Roman" w:eastAsiaTheme="majorEastAsia" w:hAnsi="Times New Roman"/>
          <w:i/>
          <w:sz w:val="24"/>
          <w:szCs w:val="24"/>
        </w:rPr>
        <w:t>Виды детской деятельности в условиях непосредственно образовательной деятельности с обеспечением социально-коммуникативного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дидактические игры, игры-занятия на развитие зрительного, слухового восприятия, словесные игры на формирование представлений и развитие знаний о мимике, жестах, позах; представлений о человеке, сферах его деятельностей;</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труд;</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игры-тренинги на коммуникативную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игры: сюжетные, театрализованные, драматизации, подвижные;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познавательно-занимательная деятельность: рассматривание иллюстративных материалов, слушание чтения, беседы, обсуждение, экскурсии в Организации, наблюдения за трудом взрослых;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физические упражнения: статические; на равновесие с сохранением позы; на моторику рук, кистей, пальцев; в ходьбе в группе.</w:t>
      </w: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r>
        <w:rPr>
          <w:rStyle w:val="s4"/>
          <w:rFonts w:ascii="Times New Roman" w:eastAsiaTheme="majorEastAsia" w:hAnsi="Times New Roman"/>
          <w:i/>
          <w:sz w:val="24"/>
          <w:szCs w:val="24"/>
        </w:rPr>
        <w:t>Виды детской деятельности в условиях образовательной деятельности, осуществляемой в режимных моментах с актуализацией социально-коммуникативного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xml:space="preserve">- </w:t>
      </w:r>
      <w:r>
        <w:rPr>
          <w:rStyle w:val="s4"/>
          <w:rFonts w:ascii="Times New Roman" w:eastAsiaTheme="majorEastAsia" w:hAnsi="Times New Roman"/>
          <w:sz w:val="24"/>
          <w:szCs w:val="24"/>
        </w:rPr>
        <w:t>самообслуживание;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xml:space="preserve">- </w:t>
      </w:r>
      <w:r>
        <w:rPr>
          <w:rStyle w:val="s4"/>
          <w:rFonts w:ascii="Times New Roman" w:eastAsiaTheme="majorEastAsia" w:hAnsi="Times New Roman"/>
          <w:sz w:val="24"/>
          <w:szCs w:val="24"/>
        </w:rPr>
        <w:t>спонтанные игры: предметные, сюжетно-ролевые;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спонтанная двигательная деятельность: игры со сверстниками в мячи, с использованием другой атрибутики;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w:t>
      </w:r>
      <w:r>
        <w:rPr>
          <w:rStyle w:val="s4"/>
          <w:rFonts w:ascii="Times New Roman" w:eastAsiaTheme="majorEastAsia" w:hAnsi="Times New Roman"/>
          <w:sz w:val="24"/>
          <w:szCs w:val="24"/>
        </w:rPr>
        <w:t> спонтанная познавательная деятельность: рассматривание книг, альбомов, иллюстраций;</w:t>
      </w:r>
    </w:p>
    <w:p w:rsidR="00C6027A" w:rsidRDefault="00C6027A" w:rsidP="00C6027A">
      <w:pPr>
        <w:pStyle w:val="af2"/>
        <w:widowControl w:val="0"/>
        <w:spacing w:line="360" w:lineRule="auto"/>
        <w:ind w:firstLine="709"/>
        <w:jc w:val="both"/>
        <w:rPr>
          <w:rStyle w:val="s4"/>
          <w:rFonts w:ascii="Times New Roman" w:eastAsiaTheme="majorEastAsia" w:hAnsi="Times New Roman"/>
          <w:sz w:val="24"/>
          <w:szCs w:val="24"/>
        </w:rPr>
      </w:pPr>
      <w:r>
        <w:rPr>
          <w:rFonts w:ascii="Times New Roman" w:hAnsi="Times New Roman"/>
          <w:sz w:val="24"/>
          <w:szCs w:val="24"/>
        </w:rPr>
        <w:t>- </w:t>
      </w:r>
      <w:r>
        <w:rPr>
          <w:rStyle w:val="s4"/>
          <w:rFonts w:ascii="Times New Roman" w:eastAsiaTheme="majorEastAsia" w:hAnsi="Times New Roman"/>
          <w:sz w:val="24"/>
          <w:szCs w:val="24"/>
        </w:rPr>
        <w:t>деятельность и взаимодействие детей на прогулке: предметно-практическая, игровая, коммуникативная (свободное общение).</w:t>
      </w:r>
    </w:p>
    <w:p w:rsidR="00C6027A" w:rsidRDefault="00C6027A" w:rsidP="00C6027A">
      <w:pPr>
        <w:widowControl w:val="0"/>
        <w:spacing w:after="0" w:line="360" w:lineRule="auto"/>
        <w:ind w:firstLine="709"/>
        <w:jc w:val="both"/>
        <w:rPr>
          <w:rFonts w:cs="Times New Roman"/>
          <w:b/>
        </w:rPr>
      </w:pPr>
    </w:p>
    <w:p w:rsidR="00C6027A" w:rsidRDefault="00C6027A" w:rsidP="00C6027A">
      <w:pPr>
        <w:pStyle w:val="42"/>
        <w:rPr>
          <w:color w:val="auto"/>
          <w:sz w:val="24"/>
          <w:szCs w:val="24"/>
        </w:rPr>
      </w:pPr>
      <w:bookmarkStart w:id="30" w:name="_Toc491274237"/>
      <w:r>
        <w:rPr>
          <w:color w:val="auto"/>
          <w:sz w:val="24"/>
          <w:szCs w:val="24"/>
        </w:rPr>
        <w:t>2.2.2.2. Познавательное развитие</w:t>
      </w:r>
      <w:bookmarkEnd w:id="30"/>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области познавательного развития ребенка основными задачами образовательной деятельности являются создание условий: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для развития любознательности, познавательной активности, познавательных способностей детей;</w:t>
      </w:r>
    </w:p>
    <w:p w:rsidR="00C6027A" w:rsidRDefault="00C6027A" w:rsidP="00C6027A">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 развития представлений в разных сферах знаний об окружающей действительности; развития компенсаторно-адаптивных механизмов познавательной деятельности, осуществляемой в условиях слабовидения.</w:t>
      </w:r>
    </w:p>
    <w:p w:rsidR="00C6027A" w:rsidRDefault="00C6027A" w:rsidP="00C6027A">
      <w:pPr>
        <w:pStyle w:val="p11"/>
        <w:spacing w:before="0" w:beforeAutospacing="0" w:after="0" w:afterAutospacing="0" w:line="360" w:lineRule="auto"/>
        <w:ind w:firstLine="709"/>
        <w:jc w:val="both"/>
      </w:pPr>
      <w:r>
        <w:t xml:space="preserve">Программные </w:t>
      </w:r>
      <w:r>
        <w:rPr>
          <w:b/>
        </w:rPr>
        <w:t>коррекционно-компенсаторные задачи</w:t>
      </w:r>
      <w:r>
        <w:t xml:space="preserve"> образовательной области «Познавательное развитие» с развитием у слабовидящего ребенка компенсаторно-адаптивных механизмов познавательной деятельности, с освоением новых социальных и предметных сред познавательной деятельности в ее компонентах: способы приема, переработки и хранения  информации, аффективно-мотивационной сферы познавательной деятельности: познавательной активности и интересов, чувства нового и удовлетворение особых образовательных потребностей по </w:t>
      </w:r>
      <w:r>
        <w:rPr>
          <w:b/>
        </w:rPr>
        <w:t>направлениям педагогической деятельности.</w:t>
      </w:r>
    </w:p>
    <w:p w:rsidR="00C6027A" w:rsidRDefault="00C6027A" w:rsidP="00C6027A">
      <w:pPr>
        <w:pStyle w:val="af2"/>
        <w:spacing w:line="360" w:lineRule="auto"/>
        <w:jc w:val="both"/>
        <w:rPr>
          <w:rFonts w:ascii="Times New Roman" w:hAnsi="Times New Roman"/>
          <w:b/>
          <w:i/>
          <w:sz w:val="24"/>
          <w:szCs w:val="24"/>
        </w:rPr>
      </w:pPr>
      <w:r>
        <w:rPr>
          <w:rFonts w:ascii="Times New Roman" w:hAnsi="Times New Roman"/>
          <w:b/>
          <w:i/>
          <w:sz w:val="24"/>
          <w:szCs w:val="24"/>
        </w:rPr>
        <w:tab/>
      </w:r>
    </w:p>
    <w:p w:rsidR="00C6027A" w:rsidRDefault="00C6027A" w:rsidP="00C6027A">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 xml:space="preserve">Обогащение чувственного опыта </w:t>
      </w:r>
      <w:r>
        <w:rPr>
          <w:rFonts w:ascii="Times New Roman" w:hAnsi="Times New Roman"/>
          <w:b/>
          <w:i/>
          <w:sz w:val="24"/>
          <w:szCs w:val="24"/>
          <w:lang w:val="en-US"/>
        </w:rPr>
        <w:t>c</w:t>
      </w:r>
      <w:r>
        <w:rPr>
          <w:rFonts w:ascii="Times New Roman" w:hAnsi="Times New Roman"/>
          <w:b/>
          <w:i/>
          <w:sz w:val="24"/>
          <w:szCs w:val="24"/>
        </w:rPr>
        <w:t xml:space="preserve"> повышением способности к тонкой дифференциации зрительных ощущений, развитием осмысленности зрительного восприятия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Расширение чувственного отражения и практического взаимодействия с предметами и объектами действительности, наполняющими предметную среду мест жизнедеятельности и познавательной активности.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Способствовать формированию слабовидящими дошкольниками сенсорных эталонов «форма», «цвет», «величина», «пространство».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Развивать зрительно-двигательные обследовательские действия. Развивать умения и обогащать опыт решения перцептивно-познавательных задач, востребованных в продуктивной и исследовательской деятельности.  Создавать ситуации и побуждать детей к точному словесному обозначению зрительных образов восприятий, использованию словесных определений свойств предметов (круглый, синий и т. п.). Развивать у ребенка умение в ситуациях рассматривания предметов или изображений </w:t>
      </w:r>
      <w:r>
        <w:rPr>
          <w:rFonts w:ascii="Times New Roman" w:hAnsi="Times New Roman"/>
          <w:sz w:val="24"/>
          <w:szCs w:val="24"/>
          <w:lang w:val="en-US"/>
        </w:rPr>
        <w:t>c</w:t>
      </w:r>
      <w:r>
        <w:rPr>
          <w:rFonts w:ascii="Times New Roman" w:hAnsi="Times New Roman"/>
          <w:sz w:val="24"/>
          <w:szCs w:val="24"/>
        </w:rPr>
        <w:t xml:space="preserve"> подключением осязания формировать полные, точные, детализированные и дифференцированные образы восприятия, учить устанавливать связи «целое  – часть», развивать способность к аналитико-синтетической деятельности в процессе восприятия, обогащать опыт зрительного опознания.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слуховых, тактильных ощущений, слухового восприятия и осязания как способов чувственного познания окружающего. Обогащение опыта взаимодействия с предметами из разных материалов, разной фактуры, разных форм, величин.</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пространственного восприятия, умений отражения и воспроизведения пространственных отношений, формирование умений и навыков пространственной ориентировки как операционального компонента познавательной деятельности.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 обогащение игрового опыта: дидактические игры на  восприятие, речевые игры; игры-упражнения на развитие моторики рук, повышение тактильных ощущений, развитие осязания. Стимуляция зрительных функций: повышение способности к форморазличению, цветоразличению, контрастной чувствительности, подвижности глаз, устойчивости взора и фиксации.</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b/>
          <w:i/>
          <w:sz w:val="24"/>
          <w:szCs w:val="24"/>
        </w:rPr>
        <w:t>Предметно-познавательное развитие, повышение перцептивно-интеллектуального и моторно-поведенческого потенциала познания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широких интересов к предметному миру, формирование понимания того, что мир наполнен различными предметами, нужными для жизни человека, важными для человека.  Развитие осмысленности восприятия.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познавать предмет как объект действительности, ориентироваться в разнообразии предметного мира: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знать название предмета, его частей и деталей;</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обследовать предмет с построением структурно-целостного образа, определением его формы, величины, цвета, материала;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узнавать предмет по частям и деталям, с изменением пространственных характеристик;</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отвечать на вопросы, связанные с предметом.</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интереса к рассматриванию предметных, сюжетных, иллюстративных изображений. Формирование рациональных и эффективных способов зрительного рассматривания изображений: обведение взором контура, организованное скольжение взором по всей плоскости изображения, остановка и фиксация взором деталей, частей, актуализация  воспринимаемых признаков.</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представлений о предметах и объектах действительности с формированием целостных, детализированных, осмысленных образов, развитие способности устанавливать родовые, причинно-следственные связи. Развитие опыта актуализации представлений в познавательной деятельности. Совместного с взрослым обогащение опыта обсуждения, какой предмет на ощупь, по форме, звучанию, величине, по твердости, цвету, на что похож.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моторного компонента предметно-познавательной деятельности: формирование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и др. Развитие моторики рук, кистей, пальцев: формы движений и действий, силы, ловкости, выносливости. Развитие зрительно-моторной координации, как операционального компонента познавательной деятельности.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способности действовать по подражанию.</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знаний о предметном мире в его многообразии, обогащение опыта предметных игр, знакомство с предметами действительности, малодоступными детям для повседневного использования, слушание и разучивание детских стихов о предметах и объектах действительности:  «Первая книжка» В. Калинкина, «Птенчик»  В. Мелковской, «Зайчик», «Зима прошла» М. Клоковой, «Пес» А. Барто, «Кабачок» И. Белякова.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организации и создания предметных сред: опыт 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b/>
          <w:i/>
          <w:sz w:val="24"/>
          <w:szCs w:val="24"/>
        </w:rPr>
        <w:t>Формирование картины мира с развитием реальных полимодальных образов его объектно-предметного наполнения и освоением опыта установления связей</w:t>
      </w:r>
    </w:p>
    <w:p w:rsidR="00C6027A" w:rsidRDefault="00C6027A" w:rsidP="00C6027A">
      <w:pPr>
        <w:pStyle w:val="af2"/>
        <w:spacing w:line="360" w:lineRule="auto"/>
        <w:ind w:firstLine="709"/>
        <w:jc w:val="both"/>
        <w:rPr>
          <w:rFonts w:ascii="Times New Roman" w:hAnsi="Times New Roman"/>
          <w:b/>
          <w:i/>
          <w:sz w:val="24"/>
          <w:szCs w:val="24"/>
        </w:rPr>
      </w:pPr>
      <w:r>
        <w:rPr>
          <w:rFonts w:ascii="Times New Roman" w:hAnsi="Times New Roman"/>
          <w:sz w:val="24"/>
          <w:szCs w:val="24"/>
        </w:rPr>
        <w:t xml:space="preserve">Формирование целостных представлений об объектно-предметных, предметно-пространственных ситуациях быта (умывание, обед и др.), игры (предметная игра, ролевая игра и др.),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осмысления своего места, своих возможностей.  </w:t>
      </w:r>
    </w:p>
    <w:p w:rsidR="00C6027A" w:rsidRDefault="00C6027A" w:rsidP="00C6027A">
      <w:pPr>
        <w:pStyle w:val="af2"/>
        <w:spacing w:line="360" w:lineRule="auto"/>
        <w:ind w:left="360"/>
        <w:jc w:val="both"/>
        <w:rPr>
          <w:rFonts w:ascii="Times New Roman" w:hAnsi="Times New Roman"/>
          <w:b/>
          <w:i/>
          <w:sz w:val="24"/>
          <w:szCs w:val="24"/>
        </w:rPr>
      </w:pPr>
      <w:r>
        <w:rPr>
          <w:rFonts w:ascii="Times New Roman" w:hAnsi="Times New Roman"/>
          <w:b/>
          <w:i/>
          <w:sz w:val="24"/>
          <w:szCs w:val="24"/>
        </w:rPr>
        <w:tab/>
      </w:r>
    </w:p>
    <w:p w:rsidR="00C6027A" w:rsidRDefault="00C6027A" w:rsidP="00C6027A">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Формирование основ организации собственной познавательной деятельности в окружающей действительности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рассматриванию книг и картинок (предметные, сюжетные изображения).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конструирования (разные виды).</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дидактических игр, развивающих предметность восприятия.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создания новых предметных сред типа: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действия по назначению с раскрасками, трафаретами;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игры и действия с природным материалом (выкладывание, сортировка, заполнение емкостей и др.);</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создание отпечатков и др.</w:t>
      </w:r>
    </w:p>
    <w:p w:rsidR="00C6027A" w:rsidRDefault="00C6027A" w:rsidP="00C6027A">
      <w:pPr>
        <w:spacing w:after="0" w:line="360" w:lineRule="auto"/>
        <w:ind w:left="360"/>
        <w:jc w:val="both"/>
        <w:rPr>
          <w:rFonts w:ascii="Times New Roman" w:hAnsi="Times New Roman" w:cs="Times New Roman"/>
          <w:b/>
          <w:i/>
          <w:sz w:val="24"/>
          <w:szCs w:val="24"/>
        </w:rPr>
      </w:pPr>
      <w:r>
        <w:rPr>
          <w:rFonts w:ascii="Times New Roman" w:hAnsi="Times New Roman" w:cs="Times New Roman"/>
          <w:b/>
          <w:i/>
          <w:sz w:val="24"/>
          <w:szCs w:val="24"/>
        </w:rPr>
        <w:tab/>
      </w:r>
    </w:p>
    <w:p w:rsidR="00C6027A" w:rsidRDefault="00C6027A" w:rsidP="00C6027A">
      <w:pPr>
        <w:spacing w:after="0" w:line="360" w:lineRule="auto"/>
        <w:ind w:left="360" w:firstLine="349"/>
        <w:jc w:val="both"/>
        <w:rPr>
          <w:rFonts w:ascii="Times New Roman" w:hAnsi="Times New Roman" w:cs="Times New Roman"/>
          <w:b/>
          <w:i/>
          <w:sz w:val="24"/>
          <w:szCs w:val="24"/>
        </w:rPr>
      </w:pPr>
      <w:r>
        <w:rPr>
          <w:rFonts w:ascii="Times New Roman" w:hAnsi="Times New Roman" w:cs="Times New Roman"/>
          <w:b/>
          <w:i/>
          <w:sz w:val="24"/>
          <w:szCs w:val="24"/>
        </w:rPr>
        <w:t>Развитие и обогащение познавательных чувств и эмоций</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чувства нового, развитие познавательных интересов: побуждение к результативному поиску в знакомой среде интересующих предметов, расширение опыта действий с полузнакомыми предметами, поддержание интереса к таким ситуациям.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устойчивого интереса к слушанию литературных произведений, музыки, созданию новых предметных сред, к играм в сенсорной комнате, выполнению физических упражнений.</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осмысленности в отражении окружающего, расширение кругозора, побуждение к проявлению интеллектуальных чувств.</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пространству и движению в нем. Побуждение и поддержание заинтересованности к чему-либо (например, у кого какая чашка?), к кому-либо (например, кто где играет?), к происходящим событиям (например, расскажи, что сейчас происходит в зале). Обогащение опыта проявления удивления как переживания от чего-либо необычного, неожиданного, нового, побуждающего к познанию.</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использования и привитие интереса к игрушкам и действиям с ними, их разнообразию, к книгам, к цветным предметам, объектам разной фактуры, величины, слушанию аудиоматериалов (музыки, детских литературных произведений и песенок, звуки и шумы мира) </w:t>
      </w:r>
      <w:r>
        <w:rPr>
          <w:rFonts w:ascii="Times New Roman" w:hAnsi="Times New Roman"/>
          <w:sz w:val="24"/>
          <w:szCs w:val="24"/>
          <w:lang w:val="en-US"/>
        </w:rPr>
        <w:t>c</w:t>
      </w:r>
      <w:r>
        <w:rPr>
          <w:rFonts w:ascii="Times New Roman" w:hAnsi="Times New Roman"/>
          <w:sz w:val="24"/>
          <w:szCs w:val="24"/>
        </w:rPr>
        <w:t xml:space="preserve"> проявлением радостного, положительного отношения к воспринимаемому.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предметно-практических умений и навыков (трудовых, познавательных, коммуникативных, двигательных) </w:t>
      </w:r>
      <w:r>
        <w:rPr>
          <w:rFonts w:ascii="Times New Roman" w:hAnsi="Times New Roman"/>
          <w:sz w:val="24"/>
          <w:szCs w:val="24"/>
          <w:lang w:val="en-US"/>
        </w:rPr>
        <w:t>c</w:t>
      </w:r>
      <w:r>
        <w:rPr>
          <w:rFonts w:ascii="Times New Roman" w:hAnsi="Times New Roman"/>
          <w:sz w:val="24"/>
          <w:szCs w:val="24"/>
        </w:rPr>
        <w:t xml:space="preserve">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 </w:t>
      </w:r>
    </w:p>
    <w:p w:rsidR="00C6027A" w:rsidRDefault="00C6027A" w:rsidP="00C6027A">
      <w:pPr>
        <w:spacing w:after="0" w:line="360" w:lineRule="auto"/>
        <w:ind w:left="360"/>
        <w:jc w:val="both"/>
        <w:rPr>
          <w:rFonts w:ascii="Times New Roman" w:hAnsi="Times New Roman" w:cs="Times New Roman"/>
          <w:b/>
          <w:i/>
          <w:sz w:val="24"/>
          <w:szCs w:val="24"/>
        </w:rPr>
      </w:pPr>
      <w:r>
        <w:rPr>
          <w:rFonts w:ascii="Times New Roman" w:hAnsi="Times New Roman" w:cs="Times New Roman"/>
          <w:b/>
          <w:i/>
          <w:sz w:val="24"/>
          <w:szCs w:val="24"/>
        </w:rPr>
        <w:tab/>
      </w:r>
    </w:p>
    <w:p w:rsidR="00C6027A" w:rsidRDefault="00C6027A" w:rsidP="00C6027A">
      <w:pPr>
        <w:spacing w:after="0" w:line="360" w:lineRule="auto"/>
        <w:ind w:left="360" w:firstLine="349"/>
        <w:jc w:val="both"/>
        <w:rPr>
          <w:rFonts w:ascii="Times New Roman" w:hAnsi="Times New Roman" w:cs="Times New Roman"/>
          <w:b/>
          <w:i/>
          <w:sz w:val="24"/>
          <w:szCs w:val="24"/>
        </w:rPr>
      </w:pPr>
      <w:r>
        <w:rPr>
          <w:rFonts w:ascii="Times New Roman" w:hAnsi="Times New Roman" w:cs="Times New Roman"/>
          <w:b/>
          <w:i/>
          <w:sz w:val="24"/>
          <w:szCs w:val="24"/>
        </w:rPr>
        <w:t>Развитие регуляторного компонента познавательной деятельности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Совершенствование коммуникативных умений в получении информации о предметах и объектах окружения, происходящих событиях, возникших ситуациях. Обогащение опыта диалогической (разговорной) речи в форме беседы в ситуациях «взрослый – ребенок», «ребенок – ребенок».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навыков выполнения познавательных действий по инструкции взрослого и самоинструкции, придерживаясь освоенного плана-алгоритма (алгоритм обследования, алгоритм действий) деятельности (познавательная, исследовательская,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навыков зрительного, практического контроля своих действий в процессе деятельности и в оценке их результата. Развитие организованных движений рук с элементами прослеживания поверхности (горизонтальный и/или вертикальный компонент) предмета(ов) деятельности, тактильно-осязательной локализацией деталей с концентрацией зрительного внимания и др.</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пространственной ориентировки. Развитие точных и полных представлений «схема тела», обогащение двигательного опыта выполнения заданий, требующих осознанного понимания пространственных понятий при ориентировке «от себя»: впереди, сзади, слева, справа, вверху, внизу, в центре и т. п.; при ориентировке «от предмета»: на, между, над, под, выше, ниже, в ряд, в один ряд, в два ряда и т. п. (на слух, по заданию в деятельности),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 пространственной ориентировки в местах бытовой, игровой, познавательной, продуктивной деятельности.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Повышение общей и зрительной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деятельности. 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скоординированности, обогащение опыта одновременного выполнения разноименными руками своей программы действий, развитие чувства ритма. </w:t>
      </w:r>
    </w:p>
    <w:p w:rsidR="00C6027A" w:rsidRDefault="00C6027A" w:rsidP="00C6027A">
      <w:pPr>
        <w:pStyle w:val="p11"/>
        <w:spacing w:before="0" w:beforeAutospacing="0" w:after="0" w:afterAutospacing="0" w:line="360" w:lineRule="auto"/>
        <w:ind w:left="360"/>
        <w:jc w:val="both"/>
        <w:rPr>
          <w:b/>
          <w:i/>
        </w:rPr>
      </w:pPr>
      <w:r>
        <w:rPr>
          <w:b/>
          <w:i/>
        </w:rPr>
        <w:tab/>
      </w:r>
    </w:p>
    <w:p w:rsidR="00C6027A" w:rsidRDefault="00C6027A" w:rsidP="00C6027A">
      <w:pPr>
        <w:pStyle w:val="p11"/>
        <w:spacing w:before="0" w:beforeAutospacing="0" w:after="0" w:afterAutospacing="0" w:line="360" w:lineRule="auto"/>
        <w:ind w:firstLine="709"/>
        <w:jc w:val="both"/>
        <w:rPr>
          <w:b/>
          <w:i/>
        </w:rPr>
      </w:pPr>
      <w:r>
        <w:rPr>
          <w:b/>
          <w:i/>
        </w:rPr>
        <w:t>Формирование  интеллектуальной  и специальной готовности к обучению в школе</w:t>
      </w:r>
    </w:p>
    <w:p w:rsidR="00C6027A" w:rsidRDefault="00C6027A" w:rsidP="00C6027A">
      <w:pPr>
        <w:pStyle w:val="p11"/>
        <w:spacing w:before="0" w:beforeAutospacing="0" w:after="0" w:afterAutospacing="0" w:line="360" w:lineRule="auto"/>
        <w:ind w:firstLine="709"/>
        <w:jc w:val="both"/>
      </w:pPr>
      <w:r>
        <w:t>Развитие наглядно-действенного мышления, повышение способности к анализу и синтезу, формирование умений детального и последовательного сравнения предметов восприятия. Развитие понимания причинно-следственных связей.  Развитие  основ словесно-логического мышления.</w:t>
      </w:r>
    </w:p>
    <w:p w:rsidR="00C6027A" w:rsidRDefault="00C6027A" w:rsidP="00C6027A">
      <w:pPr>
        <w:pStyle w:val="p11"/>
        <w:spacing w:before="0" w:beforeAutospacing="0" w:after="0" w:afterAutospacing="0" w:line="360" w:lineRule="auto"/>
        <w:ind w:firstLine="709"/>
        <w:jc w:val="both"/>
      </w:pPr>
      <w:r>
        <w:t>Развитие умений и обогащение опыта описания, пересказывания, рассказывания.</w:t>
      </w:r>
    </w:p>
    <w:p w:rsidR="00C6027A" w:rsidRDefault="00C6027A" w:rsidP="00C6027A">
      <w:pPr>
        <w:pStyle w:val="p11"/>
        <w:spacing w:before="0" w:beforeAutospacing="0" w:after="0" w:afterAutospacing="0" w:line="360" w:lineRule="auto"/>
        <w:ind w:firstLine="709"/>
        <w:jc w:val="both"/>
      </w:pPr>
      <w:r>
        <w:t>Развитие конструктивных умений и навыков, способность к моделированию, копированию, освоение стратегии движения по пространству листа.</w:t>
      </w:r>
    </w:p>
    <w:p w:rsidR="00C6027A" w:rsidRDefault="00C6027A" w:rsidP="00C6027A">
      <w:pPr>
        <w:pStyle w:val="p11"/>
        <w:spacing w:before="0" w:beforeAutospacing="0" w:after="0" w:afterAutospacing="0" w:line="360" w:lineRule="auto"/>
        <w:ind w:firstLine="709"/>
        <w:jc w:val="both"/>
      </w:pPr>
      <w:r>
        <w:t>Развитие умений и обогащение опыта д</w:t>
      </w:r>
      <w:r>
        <w:rPr>
          <w:rStyle w:val="s4"/>
        </w:rPr>
        <w:t xml:space="preserve">ействий с предметами учебной деятельности: действия с книгой, альбомом, тетрадью, орудийные действия. </w:t>
      </w:r>
    </w:p>
    <w:p w:rsidR="00C6027A" w:rsidRDefault="00C6027A" w:rsidP="00C6027A">
      <w:pPr>
        <w:pStyle w:val="p11"/>
        <w:spacing w:before="0" w:beforeAutospacing="0" w:after="0" w:afterAutospacing="0" w:line="360" w:lineRule="auto"/>
        <w:ind w:firstLine="709"/>
        <w:jc w:val="both"/>
        <w:rPr>
          <w:rStyle w:val="s4"/>
        </w:rPr>
      </w:pPr>
      <w:r>
        <w:t>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выполнять обследовательские действия осязания как способа получения информации.</w:t>
      </w:r>
      <w:r>
        <w:rPr>
          <w:rStyle w:val="s4"/>
        </w:rPr>
        <w:t xml:space="preserve"> Формирование внутреннего контроля над своими действиями.</w:t>
      </w:r>
    </w:p>
    <w:p w:rsidR="00C6027A" w:rsidRDefault="00C6027A" w:rsidP="00C6027A">
      <w:pPr>
        <w:pStyle w:val="p11"/>
        <w:spacing w:before="0" w:beforeAutospacing="0" w:after="0" w:afterAutospacing="0" w:line="360" w:lineRule="auto"/>
        <w:ind w:firstLine="709"/>
        <w:jc w:val="both"/>
        <w:rPr>
          <w:rStyle w:val="s4"/>
        </w:rPr>
      </w:pPr>
      <w:r>
        <w:rPr>
          <w:rStyle w:val="s4"/>
        </w:rPr>
        <w:t>Формирование образов букв, развитие устойчивой способности к пространственной дифференциации «зеркальных» букв, формирование умений печатания. Развитие умений выполнять графические задания на клеточном и линейных полях.</w:t>
      </w:r>
    </w:p>
    <w:p w:rsidR="00C6027A" w:rsidRDefault="00C6027A" w:rsidP="00C6027A">
      <w:pPr>
        <w:pStyle w:val="p11"/>
        <w:spacing w:before="0" w:beforeAutospacing="0" w:after="0" w:afterAutospacing="0" w:line="360" w:lineRule="auto"/>
        <w:ind w:firstLine="709"/>
        <w:jc w:val="both"/>
        <w:rPr>
          <w:rStyle w:val="s4"/>
        </w:rPr>
      </w:pPr>
      <w:r>
        <w:rPr>
          <w:rStyle w:val="s4"/>
        </w:rPr>
        <w:t>Развитие культуры зрительного труда: умение соблюдать гигиену очков, использование подставки под книгу; кратковременное приближение объекта восприятия к глазам для рассматривания мелких деталей без задержки дыхания; умение выполнять упражнения для глаз (на снятие утомления, на расслабление), после продолжительной зрительной работы на близком расстоянии, произвольный перевод взора вдаль; регуляция осанки в процессе выполнения графических заданий.</w:t>
      </w:r>
    </w:p>
    <w:p w:rsidR="00C6027A" w:rsidRDefault="00C6027A" w:rsidP="00C6027A">
      <w:pPr>
        <w:pStyle w:val="p11"/>
        <w:spacing w:before="0" w:beforeAutospacing="0" w:after="0" w:afterAutospacing="0" w:line="360" w:lineRule="auto"/>
        <w:ind w:firstLine="709"/>
        <w:jc w:val="both"/>
        <w:rPr>
          <w:rStyle w:val="s4"/>
          <w:b/>
        </w:rPr>
      </w:pPr>
    </w:p>
    <w:p w:rsidR="00C6027A" w:rsidRDefault="00C6027A" w:rsidP="00C6027A">
      <w:pPr>
        <w:pStyle w:val="p11"/>
        <w:spacing w:before="0" w:beforeAutospacing="0" w:after="0" w:afterAutospacing="0" w:line="360" w:lineRule="auto"/>
        <w:ind w:firstLine="709"/>
        <w:jc w:val="both"/>
        <w:rPr>
          <w:rStyle w:val="s4"/>
          <w:b/>
        </w:rPr>
      </w:pPr>
      <w:r>
        <w:rPr>
          <w:rStyle w:val="s4"/>
          <w:b/>
        </w:rPr>
        <w:t>Виды детской деятельности</w:t>
      </w:r>
    </w:p>
    <w:p w:rsidR="00C6027A" w:rsidRDefault="00C6027A" w:rsidP="00C6027A">
      <w:pPr>
        <w:pStyle w:val="p11"/>
        <w:spacing w:before="0" w:beforeAutospacing="0" w:after="0" w:afterAutospacing="0" w:line="360" w:lineRule="auto"/>
        <w:ind w:firstLine="709"/>
        <w:jc w:val="both"/>
        <w:rPr>
          <w:rStyle w:val="s4"/>
          <w:i/>
        </w:rPr>
      </w:pPr>
      <w:r>
        <w:rPr>
          <w:rStyle w:val="s4"/>
          <w:i/>
        </w:rPr>
        <w:t>Виды детской деятельности в условиях непосредственно образовательной деятельности с обеспечением познавательного развития слабовидящего дошкольника:</w:t>
      </w:r>
    </w:p>
    <w:p w:rsidR="00C6027A" w:rsidRDefault="00C6027A" w:rsidP="00C6027A">
      <w:pPr>
        <w:pStyle w:val="p11"/>
        <w:spacing w:before="0" w:beforeAutospacing="0" w:after="0" w:afterAutospacing="0" w:line="360" w:lineRule="auto"/>
        <w:ind w:firstLine="709"/>
        <w:jc w:val="both"/>
      </w:pPr>
      <w:r>
        <w:t>- познавательно-занимательная деятельность на образовательных и коррекционно-развивающих занятиях с развитием восприятия, формированием представлений;</w:t>
      </w:r>
    </w:p>
    <w:p w:rsidR="00C6027A" w:rsidRDefault="00C6027A" w:rsidP="00C6027A">
      <w:pPr>
        <w:pStyle w:val="p11"/>
        <w:spacing w:before="0" w:beforeAutospacing="0" w:after="0" w:afterAutospacing="0" w:line="360" w:lineRule="auto"/>
        <w:ind w:firstLine="709"/>
        <w:jc w:val="both"/>
      </w:pPr>
      <w:r>
        <w:t>- занятия в сенсорной комнате;</w:t>
      </w:r>
    </w:p>
    <w:p w:rsidR="00C6027A" w:rsidRDefault="00C6027A" w:rsidP="00C6027A">
      <w:pPr>
        <w:pStyle w:val="p11"/>
        <w:spacing w:before="0" w:beforeAutospacing="0" w:after="0" w:afterAutospacing="0" w:line="360" w:lineRule="auto"/>
        <w:ind w:firstLine="709"/>
        <w:jc w:val="both"/>
      </w:pPr>
      <w:r>
        <w:t>- 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rsidR="00C6027A" w:rsidRDefault="00C6027A" w:rsidP="00C6027A">
      <w:pPr>
        <w:pStyle w:val="p11"/>
        <w:spacing w:before="0" w:beforeAutospacing="0" w:after="0" w:afterAutospacing="0" w:line="360" w:lineRule="auto"/>
        <w:ind w:firstLine="709"/>
        <w:jc w:val="both"/>
      </w:pPr>
      <w:r>
        <w:t>- познавательно-ориентировочная деятельность в пространстве Организации: «предметные экскурсии»  в помещениях и на участке;</w:t>
      </w:r>
    </w:p>
    <w:p w:rsidR="00C6027A" w:rsidRDefault="00C6027A" w:rsidP="00C6027A">
      <w:pPr>
        <w:pStyle w:val="p11"/>
        <w:spacing w:before="0" w:beforeAutospacing="0" w:after="0" w:afterAutospacing="0" w:line="360" w:lineRule="auto"/>
        <w:ind w:firstLine="709"/>
        <w:jc w:val="both"/>
      </w:pPr>
      <w:r>
        <w:t>- продуктивная деятельность: конструирование, рисование, лепка, аппликация;</w:t>
      </w:r>
    </w:p>
    <w:p w:rsidR="00C6027A" w:rsidRDefault="00C6027A" w:rsidP="00C6027A">
      <w:pPr>
        <w:pStyle w:val="p11"/>
        <w:spacing w:before="0" w:beforeAutospacing="0" w:after="0" w:afterAutospacing="0" w:line="360" w:lineRule="auto"/>
        <w:ind w:firstLine="709"/>
        <w:jc w:val="both"/>
      </w:pPr>
      <w:r>
        <w:t>- наблюдения в условиях тематических прогулок;</w:t>
      </w:r>
    </w:p>
    <w:p w:rsidR="00C6027A" w:rsidRDefault="00C6027A" w:rsidP="00C6027A">
      <w:pPr>
        <w:pStyle w:val="p11"/>
        <w:spacing w:before="0" w:beforeAutospacing="0" w:after="0" w:afterAutospacing="0" w:line="360" w:lineRule="auto"/>
        <w:ind w:firstLine="709"/>
        <w:jc w:val="both"/>
      </w:pPr>
      <w:r>
        <w:t>- слушание чтения детских литературных произведений;</w:t>
      </w:r>
    </w:p>
    <w:p w:rsidR="00C6027A" w:rsidRDefault="00C6027A" w:rsidP="00C6027A">
      <w:pPr>
        <w:pStyle w:val="p11"/>
        <w:spacing w:before="0" w:beforeAutospacing="0" w:after="0" w:afterAutospacing="0" w:line="360" w:lineRule="auto"/>
        <w:ind w:firstLine="709"/>
        <w:jc w:val="both"/>
      </w:pPr>
      <w:r>
        <w:t>- труд в быту, ручной труд, труд в природе;</w:t>
      </w:r>
    </w:p>
    <w:p w:rsidR="00C6027A" w:rsidRDefault="00C6027A" w:rsidP="00C6027A">
      <w:pPr>
        <w:pStyle w:val="p11"/>
        <w:spacing w:before="0" w:beforeAutospacing="0" w:after="0" w:afterAutospacing="0" w:line="360" w:lineRule="auto"/>
        <w:ind w:firstLine="709"/>
        <w:jc w:val="both"/>
      </w:pPr>
      <w:r>
        <w:t>- игры на развитие зрительного восприятия;</w:t>
      </w:r>
    </w:p>
    <w:p w:rsidR="00C6027A" w:rsidRDefault="00C6027A" w:rsidP="00C6027A">
      <w:pPr>
        <w:pStyle w:val="p11"/>
        <w:spacing w:before="0" w:beforeAutospacing="0" w:after="0" w:afterAutospacing="0" w:line="360" w:lineRule="auto"/>
        <w:ind w:firstLine="709"/>
        <w:jc w:val="both"/>
      </w:pPr>
      <w:r>
        <w:t>- физические упражнения на осанку, моторику рук.</w:t>
      </w: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r>
        <w:rPr>
          <w:rStyle w:val="s4"/>
          <w:rFonts w:ascii="Times New Roman" w:eastAsiaTheme="majorEastAsia" w:hAnsi="Times New Roman"/>
          <w:i/>
          <w:sz w:val="24"/>
          <w:szCs w:val="24"/>
        </w:rPr>
        <w:t>Виды детской деятельности в условиях образовательной деятельности, осуществляемой в режимных моментах с актуализацией познавательного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спонтанные игры: предметные; с дидактическими, музыкальными игрушками; дидактические, сюжетно-ролевые; в сенсорном уголке;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самообслуживание, культурно-гигиеническая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спонтанная познавательно-исследовательская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речевая деятельность: участие в беседах, обсуждениях;</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рассматривание книг, картинок, фотографий;</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спонтанная продуктивная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спонтанная двигательная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деятельность и взаимодействие детей на прогулке: предметно-практическая в соответствии с сезоном и сезонными явлениями, игровая, коммуникативная (свободное общение).</w:t>
      </w:r>
    </w:p>
    <w:p w:rsidR="00C6027A" w:rsidRDefault="00C6027A" w:rsidP="00C6027A">
      <w:pPr>
        <w:widowControl w:val="0"/>
        <w:spacing w:after="0" w:line="360" w:lineRule="auto"/>
        <w:ind w:firstLine="709"/>
        <w:jc w:val="both"/>
        <w:rPr>
          <w:rFonts w:cs="Times New Roman"/>
          <w:b/>
        </w:rPr>
      </w:pPr>
    </w:p>
    <w:p w:rsidR="00C6027A" w:rsidRDefault="00C6027A" w:rsidP="00C6027A">
      <w:pPr>
        <w:pStyle w:val="42"/>
        <w:rPr>
          <w:color w:val="auto"/>
          <w:sz w:val="24"/>
          <w:szCs w:val="24"/>
        </w:rPr>
      </w:pPr>
      <w:bookmarkStart w:id="31" w:name="_Toc491274238"/>
      <w:r>
        <w:rPr>
          <w:color w:val="auto"/>
          <w:sz w:val="24"/>
          <w:szCs w:val="24"/>
        </w:rPr>
        <w:t>2.2.2.3. Речевое развитие</w:t>
      </w:r>
      <w:bookmarkEnd w:id="31"/>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области речевого развития ребенка основными задачами образовательной деятельности является создание условий: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для формирования основы речевой и языковой культуры, совершенствования разных сторон речи ребенка;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приобщения детей к культуре чтения художественной литературы;</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обеспечения развития у слабовидящего ребенка компенсаторно-адаптивных механизмов способности к осмысленности чувственного отражения действительности.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Программные </w:t>
      </w:r>
      <w:r>
        <w:rPr>
          <w:rFonts w:ascii="Times New Roman" w:hAnsi="Times New Roman" w:cs="Times New Roman"/>
          <w:b/>
          <w:sz w:val="24"/>
          <w:szCs w:val="24"/>
        </w:rPr>
        <w:t>коррекционно-компенсаторные задачи</w:t>
      </w:r>
      <w:r>
        <w:rPr>
          <w:rFonts w:ascii="Times New Roman" w:hAnsi="Times New Roman" w:cs="Times New Roman"/>
          <w:sz w:val="24"/>
          <w:szCs w:val="24"/>
        </w:rPr>
        <w:t xml:space="preserve"> образовательной области «Речевое развитие» с развитием у слабовидящего ребенка речи как компенсаторно-адаптивного механизма, обеспечивающего в условиях суженой чувственной сферы способность к осмысленности чувственного познания и удовлетворение особых образовательных потребностей по специальным </w:t>
      </w:r>
      <w:r>
        <w:rPr>
          <w:rFonts w:ascii="Times New Roman" w:hAnsi="Times New Roman" w:cs="Times New Roman"/>
          <w:b/>
          <w:sz w:val="24"/>
          <w:szCs w:val="24"/>
        </w:rPr>
        <w:t>направлениям педагогической деятельности.</w:t>
      </w:r>
    </w:p>
    <w:p w:rsidR="00C6027A" w:rsidRDefault="00C6027A" w:rsidP="00C6027A">
      <w:pPr>
        <w:pStyle w:val="af2"/>
        <w:spacing w:line="360" w:lineRule="auto"/>
        <w:ind w:left="360" w:firstLine="349"/>
        <w:jc w:val="both"/>
        <w:rPr>
          <w:rFonts w:ascii="Times New Roman" w:hAnsi="Times New Roman"/>
          <w:b/>
          <w:i/>
          <w:sz w:val="24"/>
          <w:szCs w:val="24"/>
        </w:rPr>
      </w:pPr>
    </w:p>
    <w:p w:rsidR="00C6027A" w:rsidRDefault="00C6027A" w:rsidP="00C6027A">
      <w:pPr>
        <w:pStyle w:val="af2"/>
        <w:spacing w:line="360" w:lineRule="auto"/>
        <w:ind w:left="360" w:firstLine="349"/>
        <w:jc w:val="both"/>
        <w:rPr>
          <w:rFonts w:ascii="Times New Roman" w:hAnsi="Times New Roman"/>
          <w:b/>
          <w:i/>
          <w:sz w:val="24"/>
          <w:szCs w:val="24"/>
        </w:rPr>
      </w:pPr>
      <w:r>
        <w:rPr>
          <w:rFonts w:ascii="Times New Roman" w:hAnsi="Times New Roman"/>
          <w:b/>
          <w:i/>
          <w:sz w:val="24"/>
          <w:szCs w:val="24"/>
        </w:rPr>
        <w:t>Обогащение речевого опыта</w:t>
      </w:r>
    </w:p>
    <w:p w:rsidR="00C6027A" w:rsidRDefault="00C6027A" w:rsidP="00C6027A">
      <w:pPr>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Развитие чувственно-моторной основы речевой деятельности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вытянуть губы в трубочку, подудеть, посвистеть, вытянуть язык и т. п. Вовлечение в игры и игровые упражнения по рекомендации специалиста.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Разучивание и воспроизведение стихотворений, требующих однозначных интонаций, – радости, страха, жалобы, сочувствия, торжественности, печали. Обогащение опыта имитации интонаций, выражающих положительные и отрицательные чувства или свойства характера.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правильного дыхания в процессе говорения с развитием умений и обогащением опыта в воспроизведении в дыхании пословиц и поговорок, игр-упражнений. Развитие умений и обогащение опыта выполнения дыхательной гимнастики.</w:t>
      </w:r>
    </w:p>
    <w:p w:rsidR="00C6027A" w:rsidRDefault="00C6027A" w:rsidP="00C6027A">
      <w:pPr>
        <w:pStyle w:val="af2"/>
        <w:spacing w:line="360" w:lineRule="auto"/>
        <w:ind w:firstLine="709"/>
        <w:jc w:val="both"/>
        <w:rPr>
          <w:rFonts w:ascii="Times New Roman" w:hAnsi="Times New Roman"/>
          <w:i/>
          <w:sz w:val="24"/>
          <w:szCs w:val="24"/>
        </w:rPr>
      </w:pPr>
    </w:p>
    <w:p w:rsidR="00C6027A" w:rsidRDefault="00C6027A" w:rsidP="00C6027A">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номинативной функции речи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понимания отношений «целое и его часть (деталь)» –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пространственные отношения, их постоянные свойства и признаки (опознания).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Вовлечение в словесные дидактические игры типа «Назови предмет по перечисленным частям», «Я назову предмет, а ты назови его части», «Расскажем о предмете то, что мы о нем знаем» и т. п.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слушания детских литературных произведений, способствующих обогащению словарного запаса, развитию понимания лексического значения слов. Вовлечение ребенка в «режиссерские» игры, в игры-драматизации. </w:t>
      </w:r>
    </w:p>
    <w:p w:rsidR="00C6027A" w:rsidRDefault="00C6027A" w:rsidP="00C6027A">
      <w:pPr>
        <w:pStyle w:val="af2"/>
        <w:spacing w:line="360" w:lineRule="auto"/>
        <w:ind w:firstLine="709"/>
        <w:jc w:val="both"/>
        <w:rPr>
          <w:rFonts w:ascii="Times New Roman" w:hAnsi="Times New Roman"/>
          <w:i/>
          <w:sz w:val="24"/>
          <w:szCs w:val="24"/>
        </w:rPr>
      </w:pPr>
    </w:p>
    <w:p w:rsidR="00C6027A" w:rsidRDefault="00C6027A" w:rsidP="00C6027A">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коммуникативной функции речи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умений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обогащение опыта использовать вариативные формы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и др.). Обогащение умения четко, ясно, выразительно высказывать в речи свое коммуникативное намерение.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действовать по инструкции, просьбе, самому обращаться с просьбой к другому человеку.</w:t>
      </w:r>
    </w:p>
    <w:p w:rsidR="00C6027A" w:rsidRDefault="00C6027A" w:rsidP="00C6027A">
      <w:pPr>
        <w:pStyle w:val="af2"/>
        <w:spacing w:line="360" w:lineRule="auto"/>
        <w:ind w:left="360" w:firstLine="349"/>
        <w:jc w:val="both"/>
        <w:rPr>
          <w:rFonts w:ascii="Times New Roman" w:hAnsi="Times New Roman"/>
          <w:b/>
          <w:i/>
          <w:sz w:val="24"/>
          <w:szCs w:val="24"/>
        </w:rPr>
      </w:pPr>
    </w:p>
    <w:p w:rsidR="00C6027A" w:rsidRDefault="00C6027A" w:rsidP="00C6027A">
      <w:pPr>
        <w:pStyle w:val="af2"/>
        <w:spacing w:line="360" w:lineRule="auto"/>
        <w:ind w:left="360" w:firstLine="349"/>
        <w:jc w:val="both"/>
        <w:rPr>
          <w:rFonts w:ascii="Times New Roman" w:hAnsi="Times New Roman"/>
          <w:b/>
          <w:i/>
          <w:sz w:val="24"/>
          <w:szCs w:val="24"/>
        </w:rPr>
      </w:pPr>
      <w:r>
        <w:rPr>
          <w:rFonts w:ascii="Times New Roman" w:hAnsi="Times New Roman"/>
          <w:b/>
          <w:i/>
          <w:sz w:val="24"/>
          <w:szCs w:val="24"/>
        </w:rPr>
        <w:t>Формирование основ речевого познания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заданном содержанием и искомым результатом деятельности, умений рассказать о том, как достигнут результат.</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развивать умения передавать интонацией различные чувства (радость, безразличие, огорчение и др.), вовлечение в словесные игры «Я скажу предложение, а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 </w:t>
      </w:r>
    </w:p>
    <w:p w:rsidR="00C6027A" w:rsidRDefault="00C6027A" w:rsidP="00C6027A">
      <w:pPr>
        <w:spacing w:after="0" w:line="360" w:lineRule="auto"/>
        <w:ind w:left="360"/>
        <w:jc w:val="both"/>
        <w:rPr>
          <w:rFonts w:ascii="Times New Roman" w:hAnsi="Times New Roman" w:cs="Times New Roman"/>
          <w:b/>
          <w:i/>
          <w:sz w:val="24"/>
          <w:szCs w:val="24"/>
        </w:rPr>
      </w:pPr>
    </w:p>
    <w:p w:rsidR="00C6027A" w:rsidRDefault="00C6027A" w:rsidP="00C6027A">
      <w:pPr>
        <w:spacing w:after="0" w:line="360" w:lineRule="auto"/>
        <w:ind w:left="360" w:firstLine="349"/>
        <w:jc w:val="both"/>
        <w:rPr>
          <w:rFonts w:ascii="Times New Roman" w:hAnsi="Times New Roman" w:cs="Times New Roman"/>
          <w:b/>
          <w:sz w:val="24"/>
          <w:szCs w:val="24"/>
        </w:rPr>
      </w:pPr>
      <w:r>
        <w:rPr>
          <w:rFonts w:ascii="Times New Roman" w:hAnsi="Times New Roman" w:cs="Times New Roman"/>
          <w:b/>
          <w:i/>
          <w:sz w:val="24"/>
          <w:szCs w:val="24"/>
        </w:rPr>
        <w:t>Развитие специальной готовности к школе</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операциональных и контролирующих органов письменной речи. Развитие моторики рук. Формирование и уточнение первичных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формирование двигательных умений рук, кисти, пальцев. Обогащение опыта расслабления мышц кисти, пальцев. Развитие мышечной силы кисти. Развитие технической стороны орудийных действий. Развитие зрительно-моторной координации. Повышение роли зрения в организации и выполнении тонко координированных действий. Развитие орудийных действий.</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дифференцированности, точности, осмысленности зрительных образов восприятия печатных букв, элементов прописных букв, развитие умений и обогащение опыта их воспроизведения.</w:t>
      </w:r>
    </w:p>
    <w:p w:rsidR="00C6027A" w:rsidRDefault="00C6027A" w:rsidP="00C6027A">
      <w:pPr>
        <w:pStyle w:val="af2"/>
        <w:spacing w:line="360" w:lineRule="auto"/>
        <w:ind w:firstLine="709"/>
        <w:jc w:val="both"/>
        <w:rPr>
          <w:rStyle w:val="s4"/>
          <w:rFonts w:eastAsiaTheme="majorEastAsia"/>
          <w:b/>
        </w:rPr>
      </w:pPr>
    </w:p>
    <w:p w:rsidR="00C6027A" w:rsidRDefault="00C6027A" w:rsidP="00C6027A">
      <w:pPr>
        <w:pStyle w:val="af2"/>
        <w:spacing w:line="360" w:lineRule="auto"/>
        <w:ind w:firstLine="709"/>
        <w:jc w:val="both"/>
        <w:rPr>
          <w:rFonts w:eastAsiaTheme="majorEastAsia"/>
        </w:rPr>
      </w:pPr>
      <w:r>
        <w:rPr>
          <w:rStyle w:val="s4"/>
          <w:rFonts w:ascii="Times New Roman" w:eastAsiaTheme="majorEastAsia" w:hAnsi="Times New Roman"/>
          <w:b/>
          <w:sz w:val="24"/>
          <w:szCs w:val="24"/>
        </w:rPr>
        <w:t>Виды детской деятельности</w:t>
      </w:r>
    </w:p>
    <w:p w:rsidR="00C6027A" w:rsidRDefault="00C6027A" w:rsidP="00C6027A">
      <w:pPr>
        <w:pStyle w:val="af2"/>
        <w:spacing w:line="360" w:lineRule="auto"/>
        <w:ind w:firstLine="709"/>
        <w:jc w:val="both"/>
        <w:rPr>
          <w:rStyle w:val="s4"/>
          <w:rFonts w:eastAsiaTheme="majorEastAsia"/>
          <w:i/>
        </w:rPr>
      </w:pPr>
      <w:r>
        <w:rPr>
          <w:rStyle w:val="s4"/>
          <w:rFonts w:ascii="Times New Roman" w:eastAsiaTheme="majorEastAsia" w:hAnsi="Times New Roman"/>
          <w:i/>
          <w:sz w:val="24"/>
          <w:szCs w:val="24"/>
        </w:rPr>
        <w:t>Виды детской деятельности в условиях непосредственно образовательной деятельности с обеспечением речевого развития слабовидящего дошкольника:</w:t>
      </w:r>
    </w:p>
    <w:p w:rsidR="00C6027A" w:rsidRDefault="00C6027A" w:rsidP="00C6027A">
      <w:pPr>
        <w:pStyle w:val="af2"/>
        <w:spacing w:line="360" w:lineRule="auto"/>
        <w:ind w:firstLine="709"/>
        <w:jc w:val="both"/>
        <w:rPr>
          <w:rFonts w:eastAsiaTheme="majorEastAsia"/>
        </w:rPr>
      </w:pPr>
      <w:r>
        <w:rPr>
          <w:rFonts w:ascii="Times New Roman" w:hAnsi="Times New Roman"/>
          <w:sz w:val="24"/>
          <w:szCs w:val="24"/>
        </w:rPr>
        <w:t>- познавательно-речевая деятельность на образовательных, коррекционных занятиях;</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моторно-познавательная деятельность в подготовке к освоению письма;</w:t>
      </w:r>
    </w:p>
    <w:p w:rsidR="00C6027A" w:rsidRDefault="00C6027A" w:rsidP="00C6027A">
      <w:pPr>
        <w:pStyle w:val="af2"/>
        <w:spacing w:line="360" w:lineRule="auto"/>
        <w:ind w:firstLine="709"/>
        <w:jc w:val="both"/>
        <w:rPr>
          <w:rStyle w:val="s4"/>
          <w:rFonts w:eastAsiaTheme="majorEastAsia"/>
        </w:rPr>
      </w:pPr>
      <w:r>
        <w:rPr>
          <w:rStyle w:val="s4"/>
          <w:rFonts w:ascii="Times New Roman" w:eastAsiaTheme="majorEastAsia" w:hAnsi="Times New Roman"/>
          <w:sz w:val="24"/>
          <w:szCs w:val="24"/>
        </w:rPr>
        <w:t>- разучивание и воспроизведение детских литературных произведений;</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игры: словесные дидактические, драматизации;</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тематические беседы, обсуждения с взрослым;</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труд;</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пение;</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гимнастика: дыхательная, артикуляционная;</w:t>
      </w:r>
    </w:p>
    <w:p w:rsidR="00C6027A" w:rsidRDefault="00C6027A" w:rsidP="00C6027A">
      <w:pPr>
        <w:pStyle w:val="af2"/>
        <w:spacing w:line="360" w:lineRule="auto"/>
        <w:ind w:left="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подвижные игры с речью.</w:t>
      </w:r>
    </w:p>
    <w:p w:rsidR="00C6027A" w:rsidRDefault="00C6027A" w:rsidP="00C6027A">
      <w:pPr>
        <w:pStyle w:val="af2"/>
        <w:spacing w:line="360" w:lineRule="auto"/>
        <w:ind w:left="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r>
        <w:rPr>
          <w:rStyle w:val="s4"/>
          <w:rFonts w:ascii="Times New Roman" w:eastAsiaTheme="majorEastAsia" w:hAnsi="Times New Roman"/>
          <w:i/>
          <w:sz w:val="24"/>
          <w:szCs w:val="24"/>
        </w:rPr>
        <w:t>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дошкольника:</w:t>
      </w:r>
    </w:p>
    <w:p w:rsidR="00C6027A" w:rsidRDefault="00C6027A" w:rsidP="00C6027A">
      <w:pPr>
        <w:pStyle w:val="af2"/>
        <w:spacing w:line="360" w:lineRule="auto"/>
        <w:ind w:left="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сюжетно-ролевые игры;</w:t>
      </w:r>
    </w:p>
    <w:p w:rsidR="00C6027A" w:rsidRDefault="00C6027A" w:rsidP="00C6027A">
      <w:pPr>
        <w:pStyle w:val="af2"/>
        <w:spacing w:line="360" w:lineRule="auto"/>
        <w:ind w:firstLine="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самообслуживание с освоением опыта организации и выполнения действий посредством вопросно-ответной формы;</w:t>
      </w:r>
    </w:p>
    <w:p w:rsidR="00C6027A" w:rsidRDefault="00C6027A" w:rsidP="00C6027A">
      <w:pPr>
        <w:pStyle w:val="af2"/>
        <w:spacing w:line="360" w:lineRule="auto"/>
        <w:ind w:firstLine="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спонтанная орудийная продуктивная деятельность (обводки, штриховки, раскрашивание);</w:t>
      </w:r>
    </w:p>
    <w:p w:rsidR="00C6027A" w:rsidRDefault="00C6027A" w:rsidP="00C6027A">
      <w:pPr>
        <w:pStyle w:val="af2"/>
        <w:spacing w:line="360" w:lineRule="auto"/>
        <w:ind w:firstLine="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спонтанное пение, декламации;</w:t>
      </w:r>
    </w:p>
    <w:p w:rsidR="00C6027A" w:rsidRDefault="00C6027A" w:rsidP="00C6027A">
      <w:pPr>
        <w:pStyle w:val="af2"/>
        <w:spacing w:line="360" w:lineRule="auto"/>
        <w:ind w:firstLine="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досуговая деятельность;</w:t>
      </w:r>
    </w:p>
    <w:p w:rsidR="00C6027A" w:rsidRDefault="00C6027A" w:rsidP="00C6027A">
      <w:pPr>
        <w:pStyle w:val="af2"/>
        <w:spacing w:line="360" w:lineRule="auto"/>
        <w:ind w:firstLine="360"/>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ab/>
        <w:t>- рассматривание картинок, иллюстраций, фотографий с обозначением воспринимаемого, комментариями, обсуждением.</w:t>
      </w:r>
    </w:p>
    <w:p w:rsidR="00C6027A" w:rsidRDefault="00C6027A" w:rsidP="00C6027A">
      <w:pPr>
        <w:widowControl w:val="0"/>
        <w:spacing w:after="0" w:line="360" w:lineRule="auto"/>
        <w:ind w:firstLine="709"/>
        <w:jc w:val="both"/>
        <w:rPr>
          <w:rFonts w:cs="Times New Roman"/>
          <w:b/>
        </w:rPr>
      </w:pPr>
    </w:p>
    <w:p w:rsidR="00C6027A" w:rsidRDefault="00C6027A" w:rsidP="00C6027A">
      <w:pPr>
        <w:pStyle w:val="42"/>
        <w:rPr>
          <w:color w:val="auto"/>
          <w:sz w:val="24"/>
          <w:szCs w:val="24"/>
        </w:rPr>
      </w:pPr>
      <w:bookmarkStart w:id="32" w:name="_Toc491274239"/>
      <w:r>
        <w:rPr>
          <w:color w:val="auto"/>
          <w:sz w:val="24"/>
          <w:szCs w:val="24"/>
        </w:rPr>
        <w:t>2.2.2.4. Художественно-эстетическое развитие</w:t>
      </w:r>
      <w:bookmarkEnd w:id="32"/>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области художественно-эстетического развития ребенка основными задачами образовательной деятельности является создание условий: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для 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развития способности к восприятию музыки, художественной литературы, фольклора;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развития у слабовидящего ребенка компенсаторно-адаптивных механизмов самовыражения и самопрезентации, освоения новых социальных и предметных сред.</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Программные </w:t>
      </w:r>
      <w:r>
        <w:rPr>
          <w:rFonts w:ascii="Times New Roman" w:hAnsi="Times New Roman" w:cs="Times New Roman"/>
          <w:b/>
          <w:sz w:val="24"/>
          <w:szCs w:val="24"/>
        </w:rPr>
        <w:t>коррекционно-компенсаторные задачи</w:t>
      </w:r>
      <w:r>
        <w:rPr>
          <w:rFonts w:ascii="Times New Roman" w:hAnsi="Times New Roman" w:cs="Times New Roman"/>
          <w:sz w:val="24"/>
          <w:szCs w:val="24"/>
        </w:rPr>
        <w:t xml:space="preserve"> образовательной области «Художественно-эстетическое развитие» с развитием у слабовидящего ребенка компенсаторно-адаптивных механизмов самовыражения и самопрезентации, освоения новых социальных и предметных сред через приобщение к общечеловеческим ценностям, развитие склонности к наблюдению (восприятию) окружающего, формирование положительного отношения к миру, к себе и удовлетворением особых образовательных потребностей по </w:t>
      </w:r>
      <w:r>
        <w:rPr>
          <w:rFonts w:ascii="Times New Roman" w:hAnsi="Times New Roman" w:cs="Times New Roman"/>
          <w:b/>
          <w:sz w:val="24"/>
          <w:szCs w:val="24"/>
        </w:rPr>
        <w:t>направлениям педагогической деятельности.</w:t>
      </w:r>
    </w:p>
    <w:p w:rsidR="00C6027A" w:rsidRDefault="00C6027A" w:rsidP="00C6027A">
      <w:pPr>
        <w:spacing w:after="0" w:line="360" w:lineRule="auto"/>
        <w:ind w:firstLine="709"/>
        <w:jc w:val="both"/>
        <w:rPr>
          <w:rFonts w:ascii="Times New Roman" w:hAnsi="Times New Roman" w:cs="Times New Roman"/>
          <w:b/>
          <w:i/>
          <w:sz w:val="24"/>
          <w:szCs w:val="24"/>
        </w:rPr>
      </w:pP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Обогащение чувственного опыта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чувства формы, повышение способности к форморазличению. Расширение опыта восприятия (контактного и дистантного) объемных форм (геометрических тел) с развитием ощущений: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круглой формы – шар, цилиндр;</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бесконечности линии сферы – шар и шаровидные элементы объектов;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протяженности  круглой объемной формы с прерыванием с двух сторон – цилиндр, конус;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объемных форм с изменением площади (сужение, расширение) – конус, форма яйца;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единства плоскостей объемной фигуры с их разграничениями – куб, параллелепипед, призма.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разнообразия форм рукотворных предметов (предметов быта): формы чайных чашек, спинок стульев, ручек предметов мебели и др. Побуждение к эмоциональному переживанию в постижении и оценке выразительности форм предметов.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умений зрительного прослеживания, обогащение опыта восприятия и воспроизведения линий разной формы, сомкнутых и прерывистых, повышение способности зрительного анализа форм узоров, их фигурных элементов. Развитие опыта рассматривания декоративных предметов и/или их изображений, иллюстративно-графического материала, художественных цветных иллюстраций, репродукций.</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разнообразия цветовых тонов, их вариативности, повышение способности к цветоразличению. Развитие опыта рассматривания цветных иллюстраций, репродукций.</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Повышение способности к контрастной чувствительности, обогащение опыта зрительного различения контуров (границ плоскостей) объектов восприятия.</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Обогащение опыта формирования образа предмета </w:t>
      </w:r>
      <w:r>
        <w:rPr>
          <w:rFonts w:ascii="Times New Roman" w:hAnsi="Times New Roman" w:cs="Times New Roman"/>
          <w:sz w:val="24"/>
          <w:szCs w:val="24"/>
          <w:lang w:val="en-US"/>
        </w:rPr>
        <w:t>c</w:t>
      </w:r>
      <w:r>
        <w:rPr>
          <w:rFonts w:ascii="Times New Roman" w:hAnsi="Times New Roman" w:cs="Times New Roman"/>
          <w:sz w:val="24"/>
          <w:szCs w:val="24"/>
        </w:rPr>
        <w:t xml:space="preserve"> актуализацией эстетических чувств и переживаний –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 </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Необходимо 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и особенностей форм в их разнообразии, сочетаемости, повторяемости элементов и др. </w:t>
      </w:r>
      <w:r>
        <w:rPr>
          <w:rStyle w:val="c2"/>
          <w:sz w:val="24"/>
          <w:szCs w:val="24"/>
        </w:rPr>
        <w:t>Знакомить детей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и т. п.), обращая внимание на гармоничность и цельность форм предметов.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слуховых и тактильных ощущений, повышающих эстетические чувства. Обогащение опыта созерцания объектов и явлений природы, ярких, актуализирующих созерцание художественно-иллюстративных материалов, восприятие которых основано на дивергенции (площадь объекта и удаленность от ребенка) с последующим обсуждением возможно переживаемых эмоций и чувств.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природы, ее явлений и объектов, развивать чувствительность к прекрасному в природе.</w:t>
      </w:r>
    </w:p>
    <w:p w:rsidR="00C6027A" w:rsidRDefault="00C6027A" w:rsidP="00C6027A">
      <w:pPr>
        <w:spacing w:after="0" w:line="360" w:lineRule="auto"/>
        <w:ind w:left="487"/>
        <w:jc w:val="both"/>
        <w:rPr>
          <w:rStyle w:val="c2"/>
          <w:b/>
          <w:i/>
        </w:rPr>
      </w:pPr>
    </w:p>
    <w:p w:rsidR="00C6027A" w:rsidRDefault="00C6027A" w:rsidP="00C6027A">
      <w:pPr>
        <w:spacing w:after="0" w:line="360" w:lineRule="auto"/>
        <w:ind w:firstLine="709"/>
        <w:jc w:val="both"/>
        <w:rPr>
          <w:rStyle w:val="c2"/>
          <w:b/>
          <w:i/>
          <w:sz w:val="24"/>
          <w:szCs w:val="24"/>
        </w:rPr>
      </w:pPr>
      <w:r>
        <w:rPr>
          <w:rStyle w:val="c2"/>
          <w:b/>
          <w:i/>
          <w:sz w:val="24"/>
          <w:szCs w:val="24"/>
        </w:rPr>
        <w:t>Формирование  моторно-поведенческого и речевого потенциала слабовидящего ребенка в художественно-эстетической деятельности.</w:t>
      </w:r>
    </w:p>
    <w:p w:rsidR="00C6027A" w:rsidRDefault="00C6027A" w:rsidP="00C6027A">
      <w:pPr>
        <w:spacing w:after="0" w:line="360" w:lineRule="auto"/>
        <w:ind w:firstLine="709"/>
        <w:jc w:val="both"/>
        <w:rPr>
          <w:rStyle w:val="c2"/>
          <w:sz w:val="24"/>
          <w:szCs w:val="24"/>
        </w:rPr>
      </w:pPr>
      <w:r>
        <w:rPr>
          <w:rStyle w:val="c2"/>
          <w:i/>
          <w:sz w:val="24"/>
          <w:szCs w:val="24"/>
        </w:rPr>
        <w:t xml:space="preserve">Развитие слухо-двигательной координации – </w:t>
      </w:r>
      <w:r>
        <w:rPr>
          <w:rStyle w:val="c2"/>
          <w:sz w:val="24"/>
          <w:szCs w:val="24"/>
        </w:rPr>
        <w:t>обогащение и расширение опыта выполнения движений разной сложности и разными частями тела под музыку и музыкальные ритмы: ходьба, полуприседы и приседы, движения руками, кистями, пальцами, работа артикуляционного и голосового аппарата, действий – хлопки, постукивания (ладошкой, палкой, в ударные музыкальные игрушки), потряхивание (шумовые игрушки); опыта участия в музыкально-дидактических играх, играх с пением, хороводах.</w:t>
      </w:r>
    </w:p>
    <w:p w:rsidR="00C6027A" w:rsidRDefault="00C6027A" w:rsidP="00C6027A">
      <w:pPr>
        <w:spacing w:after="0" w:line="360" w:lineRule="auto"/>
        <w:ind w:firstLine="709"/>
        <w:jc w:val="both"/>
        <w:rPr>
          <w:rStyle w:val="c2"/>
          <w:sz w:val="24"/>
          <w:szCs w:val="24"/>
        </w:rPr>
      </w:pPr>
      <w:r>
        <w:rPr>
          <w:rStyle w:val="c2"/>
          <w:sz w:val="24"/>
          <w:szCs w:val="24"/>
        </w:rPr>
        <w:t xml:space="preserve">Развитие зрительно-моторной координации в системах «глаз – нога», «глаз – рука»: обогащение опыта выполнения ритмичных, танцевальных движений, действий с музыкальными инструментами на основе зрительного контроля. </w:t>
      </w:r>
    </w:p>
    <w:p w:rsidR="00C6027A" w:rsidRDefault="00C6027A" w:rsidP="00C6027A">
      <w:pPr>
        <w:spacing w:after="0" w:line="360" w:lineRule="auto"/>
        <w:ind w:firstLine="709"/>
        <w:jc w:val="both"/>
        <w:rPr>
          <w:rStyle w:val="c2"/>
          <w:sz w:val="24"/>
          <w:szCs w:val="24"/>
        </w:rPr>
      </w:pPr>
      <w:r>
        <w:rPr>
          <w:rStyle w:val="c2"/>
          <w:i/>
          <w:sz w:val="24"/>
          <w:szCs w:val="24"/>
        </w:rPr>
        <w:t xml:space="preserve">Расширение объема и запаса движений </w:t>
      </w:r>
      <w:r>
        <w:rPr>
          <w:rStyle w:val="c2"/>
          <w:sz w:val="24"/>
          <w:szCs w:val="24"/>
        </w:rPr>
        <w:t>– двигательных умений, повышение двигательной активности, совершенствование формы движений, ее коррекция, развитие выразительности и пластичности движений. Развитие чувства облика красоты движения, его гармонии и целостности в процессе выполнения музыкально-ритмических упражнений.</w:t>
      </w:r>
    </w:p>
    <w:p w:rsidR="00C6027A" w:rsidRDefault="00C6027A" w:rsidP="00C6027A">
      <w:pPr>
        <w:spacing w:after="0" w:line="360" w:lineRule="auto"/>
        <w:ind w:firstLine="709"/>
        <w:jc w:val="both"/>
        <w:rPr>
          <w:rStyle w:val="c2"/>
          <w:sz w:val="24"/>
          <w:szCs w:val="24"/>
        </w:rPr>
      </w:pPr>
      <w:r>
        <w:rPr>
          <w:rStyle w:val="c2"/>
          <w:i/>
          <w:sz w:val="24"/>
          <w:szCs w:val="24"/>
        </w:rPr>
        <w:t>Развитие ритмической способности</w:t>
      </w:r>
      <w:r>
        <w:rPr>
          <w:rStyle w:val="c2"/>
          <w:sz w:val="24"/>
          <w:szCs w:val="24"/>
        </w:rPr>
        <w:t xml:space="preserve"> – умение определять и реализовывать характерные динамические изменения в процессе движения, способность усваивать заданный извне ритм и воспроизводить его в движении: двигаться в соответствии с характером музыки, сохранять темп движения, останавливаться по сигналу и сохранять равновесие. </w:t>
      </w:r>
    </w:p>
    <w:p w:rsidR="00C6027A" w:rsidRDefault="00C6027A" w:rsidP="00C6027A">
      <w:pPr>
        <w:spacing w:after="0" w:line="360" w:lineRule="auto"/>
        <w:ind w:firstLine="709"/>
        <w:jc w:val="both"/>
        <w:rPr>
          <w:rStyle w:val="c2"/>
          <w:sz w:val="24"/>
          <w:szCs w:val="24"/>
        </w:rPr>
      </w:pPr>
      <w:r>
        <w:rPr>
          <w:rStyle w:val="c2"/>
          <w:i/>
          <w:sz w:val="24"/>
          <w:szCs w:val="24"/>
        </w:rPr>
        <w:t>Развитие умений и навыков пространственной ориентировки</w:t>
      </w:r>
      <w:r>
        <w:rPr>
          <w:rStyle w:val="c2"/>
          <w:sz w:val="24"/>
          <w:szCs w:val="24"/>
        </w:rPr>
        <w:t xml:space="preserve"> в организации и осуществлении собственной художественной деятельности: ориентировка на микроплоскости;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rsidR="00C6027A" w:rsidRDefault="00C6027A" w:rsidP="00C6027A">
      <w:pPr>
        <w:spacing w:after="0" w:line="360" w:lineRule="auto"/>
        <w:ind w:firstLine="709"/>
        <w:jc w:val="both"/>
        <w:rPr>
          <w:rStyle w:val="c2"/>
          <w:sz w:val="24"/>
          <w:szCs w:val="24"/>
        </w:rPr>
      </w:pPr>
      <w:r>
        <w:rPr>
          <w:rStyle w:val="c2"/>
          <w:i/>
          <w:sz w:val="24"/>
          <w:szCs w:val="24"/>
        </w:rPr>
        <w:t>Развитие мелкой моторики рук</w:t>
      </w:r>
      <w:r>
        <w:rPr>
          <w:rStyle w:val="c2"/>
          <w:sz w:val="24"/>
          <w:szCs w:val="24"/>
        </w:rPr>
        <w:t>,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 захватывать предметы познания, орудия действий, выполнять точные движения и действия.</w:t>
      </w:r>
    </w:p>
    <w:p w:rsidR="00C6027A" w:rsidRDefault="00C6027A" w:rsidP="00C6027A">
      <w:pPr>
        <w:pStyle w:val="a5"/>
        <w:shd w:val="clear" w:color="auto" w:fill="FFFFFF"/>
        <w:spacing w:before="0" w:beforeAutospacing="0" w:after="0" w:afterAutospacing="0" w:line="360" w:lineRule="auto"/>
        <w:ind w:firstLine="709"/>
        <w:jc w:val="both"/>
        <w:rPr>
          <w:rStyle w:val="c2"/>
        </w:rPr>
      </w:pPr>
      <w:r>
        <w:rPr>
          <w:rStyle w:val="c2"/>
          <w:i/>
        </w:rPr>
        <w:t>Повышение речевого потенциала.</w:t>
      </w:r>
      <w:r>
        <w:rPr>
          <w:rStyle w:val="c2"/>
        </w:rPr>
        <w:t xml:space="preserve"> Особое внимание к развитию артикуляции, звукопроизношению. Развитие и обогащение словаря. Развитие связной речи, ее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w:t>
      </w:r>
      <w:r>
        <w:rPr>
          <w:rStyle w:val="c2"/>
          <w:lang w:val="en-US"/>
        </w:rPr>
        <w:t>c</w:t>
      </w:r>
      <w:r>
        <w:rPr>
          <w:rStyle w:val="c2"/>
        </w:rPr>
        <w:t xml:space="preserve"> изменением силы голоса (звучания): обычно-громко, обычно-тихо, тихо-обычно-громко; с изменением темпа речи: умеренно-быстро, умеренно-медленно, медленно-умеренно-быстро, быстро-умеренно-медленно; с проявлением логического ударения.</w:t>
      </w:r>
    </w:p>
    <w:p w:rsidR="00C6027A" w:rsidRDefault="00C6027A" w:rsidP="00C6027A">
      <w:pPr>
        <w:pStyle w:val="a5"/>
        <w:shd w:val="clear" w:color="auto" w:fill="FFFFFF"/>
        <w:spacing w:before="0" w:beforeAutospacing="0" w:after="0" w:afterAutospacing="0" w:line="360" w:lineRule="auto"/>
        <w:ind w:firstLine="709"/>
        <w:jc w:val="both"/>
        <w:rPr>
          <w:rStyle w:val="c2"/>
          <w:b/>
          <w:i/>
        </w:rPr>
      </w:pPr>
    </w:p>
    <w:p w:rsidR="00C6027A" w:rsidRDefault="00C6027A" w:rsidP="00C6027A">
      <w:pPr>
        <w:pStyle w:val="a5"/>
        <w:shd w:val="clear" w:color="auto" w:fill="FFFFFF"/>
        <w:spacing w:before="0" w:beforeAutospacing="0" w:after="0" w:afterAutospacing="0" w:line="360" w:lineRule="auto"/>
        <w:ind w:firstLine="709"/>
        <w:jc w:val="both"/>
        <w:rPr>
          <w:rStyle w:val="c2"/>
          <w:b/>
          <w:i/>
        </w:rPr>
      </w:pPr>
      <w:r>
        <w:rPr>
          <w:rStyle w:val="c2"/>
          <w:b/>
          <w:i/>
        </w:rPr>
        <w:t>Формирование основ организации собственной творческой деятельности</w:t>
      </w:r>
    </w:p>
    <w:p w:rsidR="00C6027A" w:rsidRDefault="00C6027A" w:rsidP="00C6027A">
      <w:pPr>
        <w:spacing w:after="0" w:line="360" w:lineRule="auto"/>
        <w:ind w:firstLine="709"/>
        <w:jc w:val="both"/>
        <w:rPr>
          <w:rStyle w:val="c2"/>
          <w:rFonts w:ascii="Times New Roman" w:hAnsi="Times New Roman" w:cs="Times New Roman"/>
          <w:sz w:val="24"/>
          <w:szCs w:val="24"/>
        </w:rPr>
      </w:pPr>
      <w:r>
        <w:rPr>
          <w:rStyle w:val="c2"/>
          <w:sz w:val="24"/>
          <w:szCs w:val="24"/>
        </w:rPr>
        <w:t>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 к свободной продуктивной деятельности.</w:t>
      </w:r>
    </w:p>
    <w:p w:rsidR="00C6027A" w:rsidRDefault="00C6027A" w:rsidP="00C6027A">
      <w:pPr>
        <w:spacing w:after="0" w:line="360" w:lineRule="auto"/>
        <w:ind w:firstLine="709"/>
        <w:jc w:val="both"/>
        <w:rPr>
          <w:rStyle w:val="c2"/>
          <w:sz w:val="24"/>
          <w:szCs w:val="24"/>
        </w:rPr>
      </w:pPr>
      <w:r>
        <w:rPr>
          <w:rStyle w:val="c2"/>
          <w:sz w:val="24"/>
          <w:szCs w:val="24"/>
        </w:rPr>
        <w:t>Приобщение к изобразительной деятельности с освоением ребенком опыта использования разных орудий изображения (карандаши, мелки, фломастеры). Побуждение к воспроизведению образов воображения.</w:t>
      </w:r>
    </w:p>
    <w:p w:rsidR="00C6027A" w:rsidRDefault="00C6027A" w:rsidP="00C6027A">
      <w:pPr>
        <w:spacing w:after="0" w:line="360" w:lineRule="auto"/>
        <w:ind w:firstLine="709"/>
        <w:jc w:val="both"/>
        <w:rPr>
          <w:rStyle w:val="c2"/>
          <w:sz w:val="24"/>
          <w:szCs w:val="24"/>
        </w:rPr>
      </w:pPr>
      <w:r>
        <w:rPr>
          <w:rStyle w:val="c2"/>
          <w:sz w:val="24"/>
          <w:szCs w:val="24"/>
        </w:rPr>
        <w:t>Расширение опыта слушания музыки, песенок, музыкальных спектаклей, инсценировок.</w:t>
      </w:r>
    </w:p>
    <w:p w:rsidR="00C6027A" w:rsidRDefault="00C6027A" w:rsidP="00C6027A">
      <w:pPr>
        <w:spacing w:after="0" w:line="360" w:lineRule="auto"/>
        <w:ind w:firstLine="709"/>
        <w:jc w:val="both"/>
        <w:rPr>
          <w:rStyle w:val="c2"/>
          <w:sz w:val="24"/>
          <w:szCs w:val="24"/>
        </w:rPr>
      </w:pPr>
      <w:r>
        <w:rPr>
          <w:rStyle w:val="c2"/>
          <w:sz w:val="24"/>
          <w:szCs w:val="24"/>
        </w:rPr>
        <w:t>Упражнения в ритмодекламациях,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rsidR="00C6027A" w:rsidRDefault="00C6027A" w:rsidP="00C6027A">
      <w:pPr>
        <w:spacing w:after="0" w:line="360" w:lineRule="auto"/>
        <w:ind w:firstLine="709"/>
        <w:jc w:val="both"/>
        <w:rPr>
          <w:b/>
          <w:i/>
        </w:rPr>
      </w:pPr>
    </w:p>
    <w:p w:rsidR="00C6027A" w:rsidRDefault="00C6027A" w:rsidP="00C6027A">
      <w:pPr>
        <w:spacing w:after="0" w:line="360" w:lineRule="auto"/>
        <w:ind w:firstLine="709"/>
        <w:jc w:val="both"/>
        <w:rPr>
          <w:rFonts w:ascii="Times New Roman" w:hAnsi="Times New Roman"/>
          <w:b/>
          <w:i/>
          <w:sz w:val="24"/>
          <w:szCs w:val="24"/>
        </w:rPr>
      </w:pPr>
      <w:r>
        <w:rPr>
          <w:rFonts w:ascii="Times New Roman" w:hAnsi="Times New Roman"/>
          <w:b/>
          <w:i/>
          <w:sz w:val="24"/>
          <w:szCs w:val="24"/>
        </w:rPr>
        <w:t>Расширение знаний о сферах человеческой деятельности, развитие интересов о предметном наполнении разных видов творческой деятельности человека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Знакомить детей с деятельностью людей творческих профессий: писатель сочиняет сказки, рассказы, записывает их, чтобы люди читали, узнавали новое, интересное; поэт сочиняет стихи (подбирает слова, рифмы), записывает их, чтобы люди читали, веселились, переживали; художник пишет картины, создает рисунки;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детей с литературными произведениями, посвященными творческим профессиям, творчеству человека, переживаниям человека, связанным с восприятием творений.</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Развивать умения и обогащать опыт рассказывания о творческих профессиях человека.</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Развитие образа «Я»</w:t>
      </w:r>
    </w:p>
    <w:p w:rsidR="00C6027A" w:rsidRDefault="00C6027A" w:rsidP="00C6027A">
      <w:pPr>
        <w:pStyle w:val="p11"/>
        <w:spacing w:before="0" w:beforeAutospacing="0" w:after="0" w:afterAutospacing="0" w:line="360" w:lineRule="auto"/>
        <w:ind w:firstLine="709"/>
        <w:jc w:val="both"/>
      </w:pPr>
      <w:r>
        <w:t>Обогащение опыта самовыражения, самореализации, как в процессе творчества, так и в его результатах.</w:t>
      </w:r>
    </w:p>
    <w:p w:rsidR="00C6027A" w:rsidRDefault="00C6027A" w:rsidP="00C6027A">
      <w:pPr>
        <w:pStyle w:val="p11"/>
        <w:spacing w:before="0" w:beforeAutospacing="0" w:after="0" w:afterAutospacing="0" w:line="360" w:lineRule="auto"/>
        <w:ind w:firstLine="709"/>
        <w:jc w:val="both"/>
        <w:rPr>
          <w:b/>
          <w:i/>
        </w:rPr>
      </w:pPr>
      <w:r>
        <w:rPr>
          <w:b/>
          <w:i/>
        </w:rPr>
        <w:t xml:space="preserve">Развитие  личностной и специальной готовности к обучению </w:t>
      </w:r>
      <w:r>
        <w:rPr>
          <w:b/>
          <w:i/>
        </w:rPr>
        <w:br/>
        <w:t>в школе</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опыта самовыражения, развитие творческого потенциала.</w:t>
      </w:r>
    </w:p>
    <w:p w:rsidR="00C6027A" w:rsidRDefault="00C6027A" w:rsidP="00C6027A">
      <w:pPr>
        <w:pStyle w:val="p11"/>
        <w:spacing w:before="0" w:beforeAutospacing="0" w:after="0" w:afterAutospacing="0" w:line="360" w:lineRule="auto"/>
        <w:ind w:firstLine="709"/>
        <w:jc w:val="both"/>
      </w:pPr>
      <w:r>
        <w:t>Расширение знаний о предметах и объектах живой и неживой природы, художественно-эстетичных рукотворных предметов.</w:t>
      </w:r>
    </w:p>
    <w:p w:rsidR="00C6027A" w:rsidRDefault="00C6027A" w:rsidP="00C6027A">
      <w:pPr>
        <w:pStyle w:val="p11"/>
        <w:spacing w:before="0" w:beforeAutospacing="0" w:after="0" w:afterAutospacing="0" w:line="360" w:lineRule="auto"/>
        <w:ind w:firstLine="709"/>
        <w:jc w:val="both"/>
      </w:pPr>
      <w:r>
        <w:t>Формирование основ ручного труда как готовности к освоению области «Технология».</w:t>
      </w:r>
    </w:p>
    <w:p w:rsidR="00C6027A" w:rsidRDefault="00C6027A" w:rsidP="00C6027A">
      <w:pPr>
        <w:pStyle w:val="p11"/>
        <w:spacing w:before="0" w:beforeAutospacing="0" w:after="0" w:afterAutospacing="0" w:line="360" w:lineRule="auto"/>
        <w:ind w:firstLine="709"/>
        <w:jc w:val="both"/>
      </w:pPr>
      <w:r>
        <w:t>Воспитание практических чувств: радость от процесса деятельности, от проявления умений; огорчение от неуспеха и желание повторить попытку с тем, чтобы достичь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rsidR="00C6027A" w:rsidRDefault="00C6027A" w:rsidP="00C6027A">
      <w:pPr>
        <w:pStyle w:val="p11"/>
        <w:spacing w:before="0" w:beforeAutospacing="0" w:after="0" w:afterAutospacing="0" w:line="360" w:lineRule="auto"/>
        <w:ind w:firstLine="709"/>
        <w:jc w:val="both"/>
        <w:rPr>
          <w:rStyle w:val="s4"/>
          <w:b/>
        </w:rPr>
      </w:pPr>
    </w:p>
    <w:p w:rsidR="00C6027A" w:rsidRDefault="00C6027A" w:rsidP="00C6027A">
      <w:pPr>
        <w:pStyle w:val="p11"/>
        <w:spacing w:before="0" w:beforeAutospacing="0" w:after="0" w:afterAutospacing="0" w:line="360" w:lineRule="auto"/>
        <w:ind w:firstLine="709"/>
        <w:jc w:val="both"/>
      </w:pPr>
      <w:r>
        <w:rPr>
          <w:rStyle w:val="s4"/>
          <w:b/>
        </w:rPr>
        <w:t>Виды детской деятельности</w:t>
      </w:r>
    </w:p>
    <w:p w:rsidR="00C6027A" w:rsidRDefault="00C6027A" w:rsidP="00C6027A">
      <w:pPr>
        <w:pStyle w:val="p11"/>
        <w:spacing w:before="0" w:beforeAutospacing="0" w:after="0" w:afterAutospacing="0" w:line="360" w:lineRule="auto"/>
        <w:ind w:firstLine="709"/>
        <w:jc w:val="both"/>
        <w:rPr>
          <w:rStyle w:val="s4"/>
          <w:i/>
        </w:rPr>
      </w:pPr>
      <w:r>
        <w:rPr>
          <w:rStyle w:val="s4"/>
          <w:i/>
        </w:rPr>
        <w:t>Виды детской деятельности в условиях непосредственно образовательной деятельности с обеспечением художественно-эстетического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художественная продуктивная деятельность: рисование, лепка, аппликация, конструирование;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c2"/>
          <w:sz w:val="24"/>
          <w:szCs w:val="24"/>
        </w:rPr>
        <w:t>- музыкально-театральная деятельность;</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ритмодекламации, чтение рифмованных литературных произведений (стихи,  потешки, скороговорки);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слушание литературных, музыкальных произведений;</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двигательная деятельность: ритмические игры и упражнения.</w:t>
      </w: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p>
    <w:p w:rsidR="00C6027A" w:rsidRDefault="00C6027A" w:rsidP="00C6027A">
      <w:pPr>
        <w:pStyle w:val="af2"/>
        <w:spacing w:line="360" w:lineRule="auto"/>
        <w:ind w:firstLine="709"/>
        <w:jc w:val="both"/>
        <w:rPr>
          <w:rStyle w:val="s4"/>
          <w:rFonts w:ascii="Times New Roman" w:eastAsiaTheme="majorEastAsia" w:hAnsi="Times New Roman"/>
          <w:i/>
          <w:sz w:val="24"/>
          <w:szCs w:val="24"/>
        </w:rPr>
      </w:pPr>
      <w:r>
        <w:rPr>
          <w:rStyle w:val="s4"/>
          <w:rFonts w:ascii="Times New Roman" w:eastAsiaTheme="majorEastAsia" w:hAnsi="Times New Roman"/>
          <w:i/>
          <w:sz w:val="24"/>
          <w:szCs w:val="24"/>
        </w:rPr>
        <w:t>Виды детской деятельности в условиях образовательной деятельности, осуществляемой в режимных моментах с актуализацией художественно-эстетического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наблюдения в природе;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слушание музыкальных (минорных, мажорных), литературных произведений, звуков и шумов природы (аудиозаписи);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рисование;</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игры с использованием музыкальных инструментов, игры- театрализации, игры с переодеваниями, словесные игры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рассматривание красочных книг, художественных изображений, предметов декоративно-прикладного искусства;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пение, декламации;</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досуговые мероприятия;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xml:space="preserve">- труд в быту (уборка игрушек, уход за одеждой, застелить постель </w:t>
      </w:r>
      <w:r>
        <w:rPr>
          <w:rStyle w:val="s4"/>
          <w:rFonts w:ascii="Times New Roman" w:eastAsiaTheme="majorEastAsia" w:hAnsi="Times New Roman"/>
          <w:sz w:val="24"/>
          <w:szCs w:val="24"/>
        </w:rPr>
        <w:br/>
        <w:t>и др.).</w:t>
      </w:r>
    </w:p>
    <w:p w:rsidR="00C6027A" w:rsidRDefault="00C6027A" w:rsidP="00C6027A">
      <w:pPr>
        <w:widowControl w:val="0"/>
        <w:spacing w:after="0" w:line="360" w:lineRule="auto"/>
        <w:ind w:firstLine="709"/>
        <w:jc w:val="both"/>
        <w:rPr>
          <w:rFonts w:cs="Times New Roman"/>
          <w:b/>
        </w:rPr>
      </w:pPr>
    </w:p>
    <w:p w:rsidR="00C6027A" w:rsidRDefault="00C6027A" w:rsidP="00C6027A">
      <w:pPr>
        <w:pStyle w:val="42"/>
        <w:rPr>
          <w:color w:val="auto"/>
          <w:sz w:val="24"/>
          <w:szCs w:val="24"/>
        </w:rPr>
      </w:pPr>
      <w:bookmarkStart w:id="33" w:name="_Toc491274240"/>
      <w:r>
        <w:rPr>
          <w:color w:val="auto"/>
          <w:sz w:val="24"/>
          <w:szCs w:val="24"/>
        </w:rPr>
        <w:t>2.2.2.5. Физическое развитие</w:t>
      </w:r>
      <w:bookmarkEnd w:id="33"/>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В области физического развития ребенка основными задачами образовательной деятельности является создание условий: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для становления у детей ценностей здорового образа жизни;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развития представлений о своем теле и своих физических возможностях;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приобретения двигательного опыта и совершенствования двигательной активности; </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овладения подвижными играми с правилами; </w:t>
      </w:r>
    </w:p>
    <w:p w:rsidR="00C6027A" w:rsidRDefault="00C6027A" w:rsidP="00C6027A">
      <w:pPr>
        <w:pStyle w:val="af2"/>
        <w:spacing w:line="360" w:lineRule="auto"/>
        <w:ind w:firstLine="709"/>
        <w:jc w:val="both"/>
        <w:rPr>
          <w:rFonts w:ascii="Times New Roman" w:hAnsi="Times New Roman"/>
          <w:b/>
          <w:sz w:val="24"/>
          <w:szCs w:val="24"/>
        </w:rPr>
      </w:pPr>
      <w:r>
        <w:rPr>
          <w:rFonts w:ascii="Times New Roman" w:hAnsi="Times New Roman"/>
          <w:sz w:val="24"/>
          <w:szCs w:val="24"/>
        </w:rPr>
        <w:t>- обеспечения развития у слабовидящего ребенка компенсаторно-адаптивных механизмов.</w:t>
      </w:r>
    </w:p>
    <w:p w:rsidR="00C6027A" w:rsidRDefault="00C6027A" w:rsidP="00C6027A">
      <w:pPr>
        <w:pStyle w:val="af2"/>
        <w:spacing w:line="360" w:lineRule="auto"/>
        <w:ind w:firstLine="709"/>
        <w:jc w:val="both"/>
        <w:rPr>
          <w:rFonts w:ascii="Times New Roman" w:hAnsi="Times New Roman"/>
          <w:b/>
          <w:sz w:val="24"/>
          <w:szCs w:val="24"/>
        </w:rPr>
      </w:pPr>
      <w:r>
        <w:rPr>
          <w:rFonts w:ascii="Times New Roman" w:hAnsi="Times New Roman"/>
          <w:sz w:val="24"/>
          <w:szCs w:val="24"/>
        </w:rPr>
        <w:t>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«Физическое развитие» с развитием у слабовидящего ребенка компенсаторно-адаптивных механизмов, обеспечивающих двигательную активность и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по </w:t>
      </w:r>
      <w:r>
        <w:rPr>
          <w:rFonts w:ascii="Times New Roman" w:hAnsi="Times New Roman"/>
          <w:b/>
          <w:sz w:val="24"/>
          <w:szCs w:val="24"/>
        </w:rPr>
        <w:t>направлениям педагогической деятельности.</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b/>
          <w:i/>
          <w:sz w:val="24"/>
          <w:szCs w:val="24"/>
        </w:rPr>
        <w:t>Повышение двигательного потенциала и мобильности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потребности в движениях, потребности в формировании двигательных умений. Расширение объема движений (с учетом факторов риска для здоровья, зрения), их разнообразия. Обогащение двигательного опыта; формирование точных, целостных и детализированных чувственных образов о движениях (крупных и тонко координированных); развитие регулирующей и контролирующей функций зрения при выполнении движений; развитие физических качеств. Формирование элементарных представлений о значении физических упражнений и занятиях физкультурой, знаний о спортивном оборудовании и способах его использования.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навыков правильной ходьбы в повседневной жизнедеятельности: постановка стопы с переносом тяжести с пятки на носок, достаточный выброс бедра вперед (поднимаем ногу), сохранение позы и др. Обогащение опыта пеших прогулок с физическими нагрузками (ходьба как физическое упражнение).</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объема движений (с учетом факторов риска), их разнообразия. Развитие мелкой моторики рук, подвижности и силы кистей, пальцев.</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зрительно-моторной координации, повышение контролирующей и регулирующей роли зрения в движении. Развитие и совершенствование координации,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 тренирующего воздействия (с учетом факторов риска).</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опорно-двигательного аппарата, наращиванию мышечной массы тела, подвижности суставов. Развитие правильной осанки в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 Укрепление и развитие мышц спины и шеи, формирование двигательных умений и навыков выполнения физических упражнений этой направленности.</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Воспитание положительного отношения, привитие интереса к выполнению закаливающих процедур, к физкультурно-оздоровительным занятиям: утренняя гимнастика, гимнастика после дневного сна, физкультминутки, физические упражнения на прогулке.</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систем организма с повышением их функциональных возможностей: охрана и развитие зрения; развитие дыхательной системы – формирование умений правильного дыхания, развитие объема легких.</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b/>
          <w:i/>
          <w:sz w:val="24"/>
          <w:szCs w:val="24"/>
        </w:rPr>
        <w:t>Поддержание психоэмоционального тонуса (бодрого состояния) ребенка с нарушением зрения.</w:t>
      </w:r>
    </w:p>
    <w:p w:rsidR="00C6027A" w:rsidRDefault="00C6027A" w:rsidP="00C6027A">
      <w:pPr>
        <w:pStyle w:val="af2"/>
        <w:spacing w:line="360" w:lineRule="auto"/>
        <w:ind w:firstLine="709"/>
        <w:jc w:val="both"/>
        <w:rPr>
          <w:rFonts w:ascii="Times New Roman" w:hAnsi="Times New Roman"/>
          <w:sz w:val="24"/>
          <w:szCs w:val="24"/>
        </w:rPr>
      </w:pPr>
      <w:r>
        <w:rPr>
          <w:rFonts w:ascii="Times New Roman" w:hAnsi="Times New Roman"/>
          <w:sz w:val="24"/>
          <w:szCs w:val="24"/>
        </w:rPr>
        <w:t>Обеспечение оптимальной двигательной активности в период бодрствования; воспитание потребности в самостоятельности и инициативности организации физических упражнений (разных видов).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миру. Привитие потребности в подвижных играх.</w:t>
      </w:r>
    </w:p>
    <w:p w:rsidR="00C6027A" w:rsidRDefault="00C6027A" w:rsidP="00C6027A">
      <w:pPr>
        <w:pStyle w:val="af2"/>
        <w:spacing w:line="360" w:lineRule="auto"/>
        <w:ind w:firstLine="709"/>
        <w:jc w:val="both"/>
        <w:rPr>
          <w:rFonts w:ascii="Times New Roman" w:hAnsi="Times New Roman"/>
          <w:b/>
          <w:i/>
          <w:sz w:val="24"/>
          <w:szCs w:val="24"/>
        </w:rPr>
      </w:pPr>
    </w:p>
    <w:p w:rsidR="00C6027A" w:rsidRDefault="00C6027A" w:rsidP="00C6027A">
      <w:pPr>
        <w:pStyle w:val="af2"/>
        <w:spacing w:line="360" w:lineRule="auto"/>
        <w:ind w:firstLine="709"/>
        <w:jc w:val="both"/>
        <w:rPr>
          <w:rFonts w:ascii="Times New Roman" w:hAnsi="Times New Roman"/>
          <w:b/>
          <w:sz w:val="24"/>
          <w:szCs w:val="24"/>
        </w:rPr>
      </w:pPr>
      <w:r>
        <w:rPr>
          <w:rFonts w:ascii="Times New Roman" w:hAnsi="Times New Roman"/>
          <w:b/>
          <w:i/>
          <w:sz w:val="24"/>
          <w:szCs w:val="24"/>
        </w:rPr>
        <w:t xml:space="preserve">Поддержание и укрепление здоровья (физического, психического </w:t>
      </w:r>
      <w:r>
        <w:rPr>
          <w:rFonts w:ascii="Times New Roman" w:hAnsi="Times New Roman"/>
          <w:b/>
          <w:i/>
          <w:sz w:val="24"/>
          <w:szCs w:val="24"/>
        </w:rPr>
        <w:br/>
        <w:t>и соматического)</w:t>
      </w:r>
    </w:p>
    <w:p w:rsidR="00C6027A" w:rsidRDefault="00C6027A" w:rsidP="00C6027A">
      <w:pPr>
        <w:spacing w:after="0" w:line="360" w:lineRule="auto"/>
        <w:ind w:firstLine="709"/>
        <w:rPr>
          <w:rFonts w:ascii="Times New Roman" w:hAnsi="Times New Roman" w:cs="Times New Roman"/>
          <w:i/>
          <w:sz w:val="24"/>
          <w:szCs w:val="24"/>
        </w:rPr>
      </w:pPr>
      <w:r>
        <w:rPr>
          <w:rFonts w:ascii="Times New Roman" w:hAnsi="Times New Roman" w:cs="Times New Roman"/>
          <w:i/>
          <w:sz w:val="24"/>
          <w:szCs w:val="24"/>
        </w:rPr>
        <w:t>Формирование культурно-гигиенических навыков: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формирование знаний и представлений о предметах быта, необходимых для личной гигиены; формирование точных, дифференцированных умений и навыков выполнения практических действий; формирование компенсаторных способов (в т. ч. алгоритмизации) выполнения утилитарных практических действий; формирование представлений о частях тела и их функциональных возможностях; обогащение сенсорного опыта.</w:t>
      </w:r>
    </w:p>
    <w:p w:rsidR="00C6027A" w:rsidRDefault="00C6027A" w:rsidP="00C6027A">
      <w:pPr>
        <w:spacing w:after="0" w:line="360" w:lineRule="auto"/>
        <w:ind w:firstLine="709"/>
        <w:jc w:val="both"/>
        <w:rPr>
          <w:rFonts w:ascii="Times New Roman" w:hAnsi="Times New Roman" w:cs="Times New Roman"/>
          <w:i/>
          <w:sz w:val="24"/>
          <w:szCs w:val="24"/>
        </w:rPr>
      </w:pP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Формирование первичных ценностных представлений о здоровье: </w:t>
      </w:r>
      <w:r>
        <w:rPr>
          <w:rFonts w:ascii="Times New Roman" w:hAnsi="Times New Roman" w:cs="Times New Roman"/>
          <w:sz w:val="24"/>
          <w:szCs w:val="24"/>
        </w:rPr>
        <w:t>формирование первичных представлений о зрении и его роли в жизни человека; формирование умения выражать желания, связанные с особыми зрительными сенсорно-перцептивными потребностями; развивать интерес к изучению своих физических, в т. ч. зрительных, возможностей; способствовать становлению все более устойчивого интереса к выполнению упражнений для глаз; расширение элементарных знаний по вопросам охраны зрения.</w:t>
      </w:r>
    </w:p>
    <w:p w:rsidR="00C6027A" w:rsidRDefault="00C6027A" w:rsidP="00C6027A">
      <w:pPr>
        <w:spacing w:after="0" w:line="360" w:lineRule="auto"/>
        <w:ind w:firstLine="709"/>
        <w:jc w:val="both"/>
        <w:rPr>
          <w:rFonts w:ascii="Times New Roman" w:hAnsi="Times New Roman" w:cs="Times New Roman"/>
          <w:i/>
          <w:sz w:val="24"/>
          <w:szCs w:val="24"/>
        </w:rPr>
      </w:pPr>
    </w:p>
    <w:p w:rsidR="00C6027A" w:rsidRDefault="00C6027A" w:rsidP="00C6027A">
      <w:pPr>
        <w:spacing w:after="0" w:line="360" w:lineRule="auto"/>
        <w:ind w:firstLine="709"/>
        <w:jc w:val="both"/>
        <w:rPr>
          <w:rStyle w:val="FontStyle65"/>
          <w:color w:val="auto"/>
          <w:sz w:val="24"/>
          <w:szCs w:val="24"/>
        </w:rPr>
      </w:pPr>
      <w:r>
        <w:rPr>
          <w:rFonts w:ascii="Times New Roman" w:hAnsi="Times New Roman" w:cs="Times New Roman"/>
          <w:i/>
          <w:sz w:val="24"/>
          <w:szCs w:val="24"/>
        </w:rPr>
        <w:t>Формирование основ безопасности собственной жизнедеятельности:</w:t>
      </w:r>
      <w:r>
        <w:rPr>
          <w:rStyle w:val="FontStyle65"/>
          <w:sz w:val="24"/>
          <w:szCs w:val="24"/>
        </w:rPr>
        <w:t xml:space="preserve"> 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обучение правилам безопасного передвижения в подвижной игре; формирование умения останавливаться при движении по сигналу взрослого; формирование умения и обогащение опыта соблюдения дистанции при движении в колонне; формирование элементарных знаний о противопоказанных для здоровья (зрения) факторов,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формирование умений их использовать.</w:t>
      </w:r>
    </w:p>
    <w:p w:rsidR="00C6027A" w:rsidRDefault="00C6027A" w:rsidP="00C6027A">
      <w:pPr>
        <w:spacing w:after="0" w:line="360" w:lineRule="auto"/>
        <w:ind w:firstLine="709"/>
        <w:rPr>
          <w:b/>
          <w:i/>
        </w:rPr>
      </w:pPr>
    </w:p>
    <w:p w:rsidR="00C6027A" w:rsidRDefault="00C6027A" w:rsidP="00C6027A">
      <w:pPr>
        <w:rPr>
          <w:rFonts w:ascii="Times New Roman" w:hAnsi="Times New Roman"/>
          <w:b/>
          <w:i/>
          <w:sz w:val="24"/>
          <w:szCs w:val="24"/>
        </w:rPr>
      </w:pPr>
      <w:r>
        <w:rPr>
          <w:rFonts w:ascii="Times New Roman" w:hAnsi="Times New Roman"/>
          <w:b/>
          <w:i/>
          <w:sz w:val="24"/>
          <w:szCs w:val="24"/>
        </w:rPr>
        <w:br w:type="page"/>
      </w:r>
    </w:p>
    <w:p w:rsidR="00C6027A" w:rsidRDefault="00C6027A" w:rsidP="00C6027A">
      <w:pPr>
        <w:spacing w:after="0" w:line="360" w:lineRule="auto"/>
        <w:ind w:firstLine="709"/>
        <w:rPr>
          <w:rFonts w:ascii="Times New Roman" w:hAnsi="Times New Roman"/>
          <w:b/>
          <w:i/>
          <w:sz w:val="24"/>
          <w:szCs w:val="24"/>
        </w:rPr>
      </w:pPr>
      <w:r>
        <w:rPr>
          <w:rFonts w:ascii="Times New Roman" w:hAnsi="Times New Roman"/>
          <w:b/>
          <w:i/>
          <w:sz w:val="24"/>
          <w:szCs w:val="24"/>
        </w:rPr>
        <w:t>Развитие физической готовности к школе</w:t>
      </w:r>
    </w:p>
    <w:p w:rsidR="00C6027A" w:rsidRDefault="00C6027A" w:rsidP="00C6027A">
      <w:pPr>
        <w:spacing w:after="0" w:line="360" w:lineRule="auto"/>
        <w:ind w:firstLine="709"/>
        <w:jc w:val="both"/>
        <w:rPr>
          <w:rFonts w:ascii="Times New Roman" w:hAnsi="Times New Roman" w:cs="Times New Roman"/>
          <w:i/>
          <w:sz w:val="24"/>
          <w:szCs w:val="24"/>
        </w:rPr>
      </w:pPr>
      <w:r>
        <w:rPr>
          <w:rFonts w:ascii="Times New Roman" w:hAnsi="Times New Roman" w:cs="Times New Roman"/>
          <w:sz w:val="24"/>
          <w:szCs w:val="24"/>
        </w:rPr>
        <w:t>Развитие двигательной активности и мобильности. Развитие общей и зрительно-двигательной координации. Развитие способности к саморегуляции, самоконтролю организации и выполнения движений. Обогащение опыта проявления активности, инициативности, самостоятельности в двигательной деятельности.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Совершенствование динамической организации действий рук (динамический праксис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типа «кулак-ладонь», «кулак-ребро», «кулак-ребро-ладонь», «ладонь-ребро-кулак», «последовательное касание стола пальцами» и т. п. Упражнения в смене рук с одновременным сжиманием одной кисти в кулак и разжиманием кулака другой кисти и т. п.</w:t>
      </w:r>
    </w:p>
    <w:p w:rsidR="00C6027A" w:rsidRDefault="00C6027A" w:rsidP="00C6027A">
      <w:pPr>
        <w:spacing w:after="0" w:line="360" w:lineRule="auto"/>
        <w:ind w:firstLine="709"/>
        <w:jc w:val="both"/>
        <w:rPr>
          <w:rStyle w:val="s4"/>
          <w:rFonts w:eastAsiaTheme="majorEastAsia"/>
        </w:rPr>
      </w:pPr>
      <w:r>
        <w:rPr>
          <w:rStyle w:val="s4"/>
          <w:rFonts w:ascii="Times New Roman" w:hAnsi="Times New Roman" w:cs="Times New Roman"/>
          <w:sz w:val="24"/>
          <w:szCs w:val="24"/>
        </w:rPr>
        <w:t>Развитие чувства кисти, мышечной силы кисти и пальцев. Обогащение опыта игр-упражнений с использованием утяжеленного мяча, мячей (предметов) разной упругости.</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Развитие навыков осанки.</w:t>
      </w:r>
    </w:p>
    <w:p w:rsidR="00C6027A" w:rsidRDefault="00C6027A" w:rsidP="00C6027A">
      <w:pPr>
        <w:rPr>
          <w:rStyle w:val="s4"/>
          <w:rFonts w:ascii="Times New Roman" w:hAnsi="Times New Roman" w:cs="Times New Roman"/>
          <w:b/>
          <w:sz w:val="24"/>
          <w:szCs w:val="24"/>
        </w:rPr>
      </w:pPr>
    </w:p>
    <w:p w:rsidR="00C6027A" w:rsidRDefault="00C6027A" w:rsidP="00C6027A">
      <w:pPr>
        <w:ind w:firstLine="709"/>
        <w:rPr>
          <w:rStyle w:val="s4"/>
          <w:rFonts w:ascii="Times New Roman" w:hAnsi="Times New Roman" w:cs="Times New Roman"/>
          <w:b/>
          <w:sz w:val="24"/>
          <w:szCs w:val="24"/>
        </w:rPr>
      </w:pPr>
      <w:r>
        <w:rPr>
          <w:rStyle w:val="s4"/>
          <w:rFonts w:ascii="Times New Roman" w:hAnsi="Times New Roman" w:cs="Times New Roman"/>
          <w:b/>
          <w:sz w:val="24"/>
          <w:szCs w:val="24"/>
        </w:rPr>
        <w:t>Виды детской деятельности</w:t>
      </w:r>
    </w:p>
    <w:p w:rsidR="00C6027A" w:rsidRDefault="00C6027A" w:rsidP="00C6027A">
      <w:pPr>
        <w:spacing w:after="0" w:line="360" w:lineRule="auto"/>
        <w:ind w:firstLine="709"/>
        <w:jc w:val="both"/>
        <w:rPr>
          <w:rStyle w:val="s4"/>
          <w:rFonts w:ascii="Times New Roman" w:hAnsi="Times New Roman" w:cs="Times New Roman"/>
          <w:i/>
          <w:sz w:val="24"/>
          <w:szCs w:val="24"/>
        </w:rPr>
      </w:pPr>
      <w:r>
        <w:rPr>
          <w:rStyle w:val="s4"/>
          <w:rFonts w:ascii="Times New Roman" w:hAnsi="Times New Roman" w:cs="Times New Roman"/>
          <w:i/>
          <w:sz w:val="24"/>
          <w:szCs w:val="24"/>
        </w:rPr>
        <w:t>Виды детской деятельности в условиях непосредственно образовательной деятельности с обеспечением физического развития слабовидящего дошкольника:</w:t>
      </w:r>
    </w:p>
    <w:p w:rsidR="00C6027A" w:rsidRDefault="00C6027A" w:rsidP="00C6027A">
      <w:pPr>
        <w:spacing w:after="0" w:line="360" w:lineRule="auto"/>
        <w:ind w:firstLine="709"/>
        <w:jc w:val="both"/>
        <w:rPr>
          <w:rStyle w:val="s4"/>
          <w:rFonts w:ascii="Times New Roman" w:hAnsi="Times New Roman" w:cs="Times New Roman"/>
          <w:sz w:val="24"/>
          <w:szCs w:val="24"/>
        </w:rPr>
      </w:pPr>
      <w:r>
        <w:rPr>
          <w:rStyle w:val="s4"/>
          <w:rFonts w:ascii="Times New Roman" w:hAnsi="Times New Roman" w:cs="Times New Roman"/>
          <w:sz w:val="24"/>
          <w:szCs w:val="24"/>
        </w:rPr>
        <w:t>- занятия физической культурой (по медицинским показаниям адаптивной);</w:t>
      </w:r>
    </w:p>
    <w:p w:rsidR="00C6027A" w:rsidRDefault="00C6027A" w:rsidP="00C6027A">
      <w:pPr>
        <w:spacing w:after="0" w:line="360" w:lineRule="auto"/>
        <w:ind w:firstLine="709"/>
        <w:jc w:val="both"/>
        <w:rPr>
          <w:rStyle w:val="s4"/>
          <w:rFonts w:ascii="Times New Roman" w:hAnsi="Times New Roman" w:cs="Times New Roman"/>
          <w:sz w:val="24"/>
          <w:szCs w:val="24"/>
        </w:rPr>
      </w:pPr>
      <w:r>
        <w:rPr>
          <w:rStyle w:val="s4"/>
          <w:rFonts w:ascii="Times New Roman" w:hAnsi="Times New Roman" w:cs="Times New Roman"/>
          <w:sz w:val="24"/>
          <w:szCs w:val="24"/>
        </w:rPr>
        <w:t>- 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координацию и равновесие, воздушные ванны и дыхательная гимнастика после дневного сна, подвижные игры и физические упражнения на прогулке;</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 занятия ритмикой;</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 подвижные игры;</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 упражнения на праксис рук, массаж кистей и пальцев;</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 упражнения в ходьбе;</w:t>
      </w:r>
    </w:p>
    <w:p w:rsidR="00C6027A" w:rsidRDefault="00C6027A" w:rsidP="00C6027A">
      <w:pPr>
        <w:spacing w:after="0" w:line="360" w:lineRule="auto"/>
        <w:ind w:firstLine="709"/>
        <w:rPr>
          <w:rStyle w:val="s4"/>
          <w:rFonts w:ascii="Times New Roman" w:hAnsi="Times New Roman" w:cs="Times New Roman"/>
          <w:sz w:val="24"/>
          <w:szCs w:val="24"/>
        </w:rPr>
      </w:pPr>
      <w:r>
        <w:rPr>
          <w:rStyle w:val="s4"/>
          <w:rFonts w:ascii="Times New Roman" w:hAnsi="Times New Roman" w:cs="Times New Roman"/>
          <w:sz w:val="24"/>
          <w:szCs w:val="24"/>
        </w:rPr>
        <w:t>- труд: ручной труд, труд в природе с использованием орудий;</w:t>
      </w:r>
    </w:p>
    <w:p w:rsidR="00C6027A" w:rsidRDefault="00C6027A" w:rsidP="00C6027A">
      <w:pPr>
        <w:spacing w:after="0" w:line="360" w:lineRule="auto"/>
        <w:ind w:firstLine="709"/>
        <w:jc w:val="both"/>
        <w:rPr>
          <w:rStyle w:val="s4"/>
          <w:rFonts w:ascii="Times New Roman" w:hAnsi="Times New Roman"/>
          <w:sz w:val="24"/>
          <w:szCs w:val="24"/>
        </w:rPr>
      </w:pPr>
      <w:r>
        <w:rPr>
          <w:rStyle w:val="s4"/>
          <w:rFonts w:ascii="Times New Roman" w:hAnsi="Times New Roman" w:cs="Times New Roman"/>
          <w:sz w:val="24"/>
          <w:szCs w:val="24"/>
        </w:rPr>
        <w:t>- слушание рассказов, детских литературных произведений об основных движениях, о занятиях физическими упражнениями.</w:t>
      </w:r>
    </w:p>
    <w:p w:rsidR="00C6027A" w:rsidRDefault="00C6027A" w:rsidP="00C6027A">
      <w:pPr>
        <w:spacing w:after="0" w:line="360" w:lineRule="auto"/>
        <w:ind w:firstLine="709"/>
        <w:jc w:val="both"/>
        <w:rPr>
          <w:rStyle w:val="s4"/>
          <w:rFonts w:ascii="Times New Roman" w:hAnsi="Times New Roman"/>
          <w:i/>
          <w:sz w:val="24"/>
          <w:szCs w:val="24"/>
        </w:rPr>
      </w:pPr>
    </w:p>
    <w:p w:rsidR="00C6027A" w:rsidRDefault="00C6027A" w:rsidP="00C6027A">
      <w:pPr>
        <w:spacing w:after="0"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физического развития слабовидящего дошкольника:</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самообслуживание с выполнением культурно-гигиенических умений и навыков поддержания чистоты тела и охраны здоровья, зрения;</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спонтанные игры-упражнения с подручными атрибутами (мячи, ленты, обручи и др.);</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спонтанные ритмические, танцевальные движения под музыку;</w:t>
      </w:r>
    </w:p>
    <w:p w:rsidR="00C6027A" w:rsidRDefault="00C6027A" w:rsidP="00C6027A">
      <w:pPr>
        <w:pStyle w:val="af2"/>
        <w:spacing w:line="360" w:lineRule="auto"/>
        <w:ind w:firstLine="709"/>
        <w:jc w:val="both"/>
        <w:rPr>
          <w:rStyle w:val="s4"/>
          <w:rFonts w:ascii="Times New Roman" w:eastAsiaTheme="majorEastAsia" w:hAnsi="Times New Roman"/>
          <w:sz w:val="24"/>
          <w:szCs w:val="24"/>
        </w:rPr>
      </w:pPr>
      <w:r>
        <w:rPr>
          <w:rStyle w:val="s4"/>
          <w:rFonts w:ascii="Times New Roman" w:eastAsiaTheme="majorEastAsia" w:hAnsi="Times New Roman"/>
          <w:sz w:val="24"/>
          <w:szCs w:val="24"/>
        </w:rPr>
        <w:t>- досуговая деятельность.</w:t>
      </w:r>
    </w:p>
    <w:p w:rsidR="00C6027A" w:rsidRDefault="00C6027A" w:rsidP="00C6027A">
      <w:pPr>
        <w:widowControl w:val="0"/>
        <w:spacing w:after="0" w:line="360" w:lineRule="auto"/>
        <w:ind w:firstLine="709"/>
        <w:jc w:val="both"/>
        <w:rPr>
          <w:rFonts w:cs="Times New Roman"/>
          <w:b/>
        </w:rPr>
      </w:pPr>
    </w:p>
    <w:p w:rsidR="00C6027A" w:rsidRDefault="00C6027A" w:rsidP="00C6027A">
      <w:pPr>
        <w:ind w:firstLine="709"/>
        <w:rPr>
          <w:rFonts w:ascii="Times New Roman" w:hAnsi="Times New Roman" w:cs="Times New Roman"/>
          <w:b/>
          <w:sz w:val="24"/>
          <w:szCs w:val="24"/>
        </w:rPr>
      </w:pPr>
      <w:bookmarkStart w:id="34" w:name="_Toc491274241"/>
      <w:r>
        <w:rPr>
          <w:rFonts w:ascii="Times New Roman" w:hAnsi="Times New Roman" w:cs="Times New Roman"/>
          <w:b/>
          <w:sz w:val="24"/>
          <w:szCs w:val="24"/>
        </w:rPr>
        <w:t>2.3. Программа коррекционно-развивающей работы</w:t>
      </w:r>
      <w:bookmarkEnd w:id="34"/>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Коррекционно-развивающая деятельность тифлопедагога</w:t>
      </w: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Коррекционно-развивающая программа «Развитие зрительного восприятия»</w:t>
      </w:r>
      <w:r>
        <w:rPr>
          <w:rStyle w:val="afa"/>
          <w:rFonts w:ascii="Times New Roman" w:hAnsi="Times New Roman" w:cs="Times New Roman"/>
          <w:b/>
          <w:i/>
          <w:sz w:val="24"/>
          <w:szCs w:val="24"/>
        </w:rPr>
        <w:footnoteReference w:id="3"/>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 педагогической деятельности: актуализация функционального потенциала с повышением у слабовидящего ребенка зрительных возможностей, развитие точности, дифференцированности, осмысленности зрительного восприятия с формированием полных, целостных и детализированных образов, совершенствованием умений и навыков зрительного поведения, формирование основ охраны нарушенного зрения.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Организационно-методические подходы (рекомендации) к развитию зрения и зрительного восприятия у слабовидящих дошкольников.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дошкольного детства может выступать: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ориентация на этапы онтогенетического развития зрительных функций в период дошкольного детства;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знание закономерностей сенсорно-перцептивного развития в дошкольном детстве;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понимание сущностной характеристики нарушенного зрения в целом и отдельных зрительных функций, их особенностей, степени слабовидения;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выявление и ориентация на уровень развития зрительного восприятия у слабовидящего дошкольника.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период дошкольного детства ребенок приобретает способность к зрительному анализу форм, размеров, структуры и ориентации объектов, что одновременно выступает условием и показателем повышения остроты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Центральное зрение полное с показателями остроты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года – 0,6-1,0;</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года – 0,7-1,0;</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лет – 0,8-1,0;</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6-7 лет – 0,9-1,0.</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Цветоощущение – полноценное.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Поле зрения – полное.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Бинокулярное зрение – полноценное к 7-ми годам.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виды нарушений зрительных функций: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отсутствие бинокулярного зрения – монокулярный характер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снижение центрального зрения – нарушение остроты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нарушение поля зрения – сужение границ, скотомы;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снижение пространственной контрастной чувствительности – по отдельным каналам: высокочастотному, среднечастотному, низкочастотному или по всем частотам;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нарушение цветового зрения – цветоаномалии, цветослабость (трихомазия, редуцированная по силе);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нарушение светочувствительности – повышенная светочувствительность; пониженная светочувствительность;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нарушение глазодвигательных функций – косоглазие, нистагм, дефекты подвижности глаз.</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Стратегии работы с ребенком: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соблюдение режима зрительных нагрузок: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чередование работы глаз с их отдыхом;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создание комфортных для зрительной работы условий с соблюдением санитарно-гигиенических требований;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организация процесса зрительного восприятия с повышением подвижности глаз и актуализацией перефокусировки;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подбор визуального наглядного материала, заданий и упражнений детям, развивающих нарушенное зрение и активизирующих, повышающих зрительные функции (сохранные и нарушенные);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тифлопедагогические основы использования двух групп методов: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дидактические методы,</w:t>
      </w:r>
      <w:r>
        <w:rPr>
          <w:rFonts w:ascii="Times New Roman" w:hAnsi="Times New Roman" w:cs="Times New Roman"/>
          <w:sz w:val="24"/>
          <w:szCs w:val="24"/>
        </w:rPr>
        <w:t xml:space="preserve"> их приемы (наглядный, словесный, практический), обеспечивающие слабовидящему развитие зрительных сенсорно-перцептивных умений, формирование качественных зрительных образов, их осмысленность, полнота, дифференцированность, развитие зрительно-моторной координации с повышением регулирующей и контролирующей роли зрения в процессе решения задач на зрительное восприятие;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педагогические методы и приемы,</w:t>
      </w:r>
      <w:r>
        <w:rPr>
          <w:rFonts w:ascii="Times New Roman" w:hAnsi="Times New Roman" w:cs="Times New Roman"/>
          <w:sz w:val="24"/>
          <w:szCs w:val="24"/>
        </w:rPr>
        <w:t xml:space="preserve"> актуализирующие в процессе зрительного восприятия мотивационный механизм, повышающие познавательную, двигательную, предметно-деятельностную активность и инициативность слабовидящих дошкольников с отражением индивидуального и дифференцированного подходов;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программное содержание коррекционно-развивающей работы уточняется в соответствии:</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 способностью свободно опознавать объекты и предметы действительности, изображения разной сложности и модальности;</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уровнем развития константности восприятия;</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владением сенсорными эталонами и их системами;</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готовностью и умением выполнять сенсорные операции – поиск, сличение, локализация, идентификация, соотнесение, узнавание;</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способностью действовать по зрительному подражанию, умению выполнять практические действия, в том числе тонко координированные, под контролем зрения;</w:t>
      </w:r>
    </w:p>
    <w:p w:rsidR="00C6027A" w:rsidRDefault="00C6027A" w:rsidP="00C6027A">
      <w:pPr>
        <w:pStyle w:val="af9"/>
        <w:widowControl w:val="0"/>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учетом общих возможностей организма и его систем у слабовидящих детей, имеющих сочетанные зрительному диагнозу нарушения развития.</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4-й уровень</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i/>
          <w:sz w:val="24"/>
          <w:szCs w:val="24"/>
        </w:rPr>
        <w:t>Цель:</w:t>
      </w:r>
      <w:r>
        <w:rPr>
          <w:rFonts w:ascii="Times New Roman" w:hAnsi="Times New Roman" w:cs="Times New Roman"/>
          <w:sz w:val="24"/>
          <w:szCs w:val="24"/>
        </w:rPr>
        <w:t xml:space="preserve"> формирование сенсомоторных и предметных предэталонов; развитие базовых свойств восприятия: константности, предметности, осмысленности; развитие предметного (форменного) зрения, развитие цветового зрения; развитие навыков зрительного поведения.</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Субъекты освоения уровня: слабовидящие дети раннего возраста, дошкольники с тяжелой степенью слабовидения, не получившие ранней коррекционной поддержки, дети с тяжелой амблиопией в период окклюзии раннего или младшего дошкольного возраста.</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Объективные показатели к освоению уровня:</w:t>
      </w:r>
    </w:p>
    <w:p w:rsidR="00C6027A" w:rsidRDefault="00C6027A" w:rsidP="00C6027A">
      <w:pPr>
        <w:pStyle w:val="af9"/>
        <w:widowControl w:val="0"/>
        <w:numPr>
          <w:ilvl w:val="0"/>
          <w:numId w:val="16"/>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Достаточное для поисковых и ориентировочных действий поле обзора.</w:t>
      </w:r>
    </w:p>
    <w:p w:rsidR="00C6027A" w:rsidRDefault="00C6027A" w:rsidP="00C6027A">
      <w:pPr>
        <w:pStyle w:val="af9"/>
        <w:widowControl w:val="0"/>
        <w:numPr>
          <w:ilvl w:val="0"/>
          <w:numId w:val="16"/>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Устойчивая элементарная ЗМК: способность перекладывать предметы из одной руки в другую под контролем зрения, протягивание рук к близким </w:t>
      </w:r>
      <w:r>
        <w:rPr>
          <w:rFonts w:ascii="Times New Roman" w:hAnsi="Times New Roman" w:cs="Times New Roman"/>
          <w:sz w:val="24"/>
          <w:szCs w:val="24"/>
        </w:rPr>
        <w:br/>
        <w:t>и др.</w:t>
      </w:r>
    </w:p>
    <w:p w:rsidR="00C6027A" w:rsidRDefault="00C6027A" w:rsidP="00C6027A">
      <w:pPr>
        <w:pStyle w:val="af9"/>
        <w:widowControl w:val="0"/>
        <w:numPr>
          <w:ilvl w:val="0"/>
          <w:numId w:val="16"/>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Устойчивая эмоциональная отзывчивость на видимое окружение.</w:t>
      </w:r>
    </w:p>
    <w:p w:rsidR="00C6027A" w:rsidRDefault="00C6027A" w:rsidP="00C6027A">
      <w:pPr>
        <w:pStyle w:val="af9"/>
        <w:widowControl w:val="0"/>
        <w:numPr>
          <w:ilvl w:val="0"/>
          <w:numId w:val="16"/>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Зрительное поведение.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Параметры оценки достижений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ориентация в захвате и действиях с предметами окружения на основе зрительной оценки их величины и основной формы;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проявление интереса к происходящему на удаленном расстоянии;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проявление способности на расстоянии воспринимать (опознавать и адекватно реагировать) выраженную экспрессию (двигательно-моторный компонент) эмоций окружающих;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успешное перемещение в пространстве под контролем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потребность в восприятии картинок и иллюстраций.</w:t>
      </w:r>
    </w:p>
    <w:p w:rsidR="00C6027A" w:rsidRDefault="00C6027A" w:rsidP="00C6027A">
      <w:pPr>
        <w:pStyle w:val="af9"/>
        <w:widowControl w:val="0"/>
        <w:spacing w:after="0" w:line="360" w:lineRule="auto"/>
        <w:ind w:left="0" w:firstLine="709"/>
        <w:jc w:val="both"/>
        <w:rPr>
          <w:rFonts w:ascii="Times New Roman" w:hAnsi="Times New Roman" w:cs="Times New Roman"/>
          <w:i/>
          <w:sz w:val="24"/>
          <w:szCs w:val="24"/>
        </w:rPr>
      </w:pPr>
    </w:p>
    <w:p w:rsidR="00C6027A" w:rsidRDefault="00C6027A" w:rsidP="00C6027A">
      <w:pPr>
        <w:pStyle w:val="af9"/>
        <w:widowControl w:val="0"/>
        <w:spacing w:after="0" w:line="360" w:lineRule="auto"/>
        <w:ind w:left="0" w:firstLine="709"/>
        <w:jc w:val="both"/>
        <w:rPr>
          <w:rFonts w:ascii="Times New Roman" w:hAnsi="Times New Roman" w:cs="Times New Roman"/>
          <w:i/>
          <w:sz w:val="24"/>
          <w:szCs w:val="24"/>
        </w:rPr>
      </w:pPr>
      <w:r>
        <w:rPr>
          <w:rFonts w:ascii="Times New Roman" w:hAnsi="Times New Roman" w:cs="Times New Roman"/>
          <w:i/>
          <w:sz w:val="24"/>
          <w:szCs w:val="24"/>
        </w:rPr>
        <w:t>Программные задачи 4-го уровня</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Совершенствовать функциональную деятельность зрительной системы. Развивать действия зрительного прослеживания протяженности плоскостей слева направо, сверху вниз и наоборот. Обогащать опыт движения глаз и перевода взора с одного стимула на другой (с постепенным увеличением расстояния (протяженности) между ними, опыт упорядоченного прослеживания плоскости с целью поиска и фиксации (удерживания) взора). Развивать фиксацию взора, обращая внимание на информационно-опознавательные признаки (цвет, форма, величина) объекта восприятия. Обогащать опыт удерживания взора на хорошо различимом привлекательном стимуле с изменением его местоположения в пространстве. Обращать зрительное внимание на яркие предметы (игрушки, предметы обихода, одежды, мебели и т. п.), наполняющие знакомое пространство. Побуждать детей к предметно-практической деятельности. В процессе игровых действий с предметами обращать внимание и называть опознавательный признак, например: «У куклы Маши косички с красной ленточкой».</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Способствовать развитию зрительной ориентировочно-поисковой деятельности: обогащать опыт зрительного обнаружения в большом и малом пространствах хорошо знакомого объекта, с изменением местоположения. Учить осуществлять поиск и выбор объекта в пространстве с ориентацией на слова: «такой же», «похожий по..», «похожий на…» и т. п. Обогащать опыт поиска и выбора предметов, имеющих схожий внешний признак (цвет, величина, форма), повышать способность к различению схожести конфигураций: схожесть деталей (частей), их качества, пространственного расположения и т. п., с отвлечением от цвета и величины. Обогащать опыт восприятия светящихся в полумраке, в разных зонах пространства цветных огоньков (в том числе, движущихся и мелькающих светящихся стимулов).</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Обогащать чувство нового: привлекать зрительное внимание, поощрять самостоятельность и проявление интереса к восприятию новых объектов (игрушек, картинок, книг и др.), привнесенных заранее в знакомое для ребенка пространство. Побуждать ребенка к их рассматриванию, наблюдению, действиям с ними, поощрять эмоциональную отзывчивость на происходящее.</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Развивать сенсомоторные и предметные предэталоны. Совершенствовать дифференцированный захват объектов разной конфигурации, величины (одной, двумя руками), отрабатывать точность хватания, умение захватывать из разных положений и при изменении местоположения предмета. Развивать и совершенствовать внешние ориентировочные действия: соотнесение, выбор, локализация пар геометрических тел и фигур, объектов по цвету (основных цветов); обогащать опыт действий игрушками типа башенок, матрешек, вкладок. Расширять опыт действования с ориентацией на слова «такой же», «похожий», «больше – меньше», «цвет», «форма», «величина». Учить подбирать парные картинки.</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движущихся и перемещающихся в пространстве объектов: в большом свободном пространстве – транспорт, в большом замкнутом пространстве – большие мячи, машинки и т. п.; в малом пространстве – небольшие по величине предметы. Развивать способность прослеживания  направления  движения  объекта с переключением внимания на новое направление перемещения (при его изменении). Обогащать опыт регулирования движений глаз и головы в соответствии со скоростью, амплитудой движущихся объектов. Развивать зрительное пространственное восприятие. Обогащать опыт зрительно-двигательного освоения микро– и макропространства. Развивать действия прослеживания протяженности плоскостей слева направо, сверху вниз, и наоборот. Обогащать опыт движения головой, движения глаз при неподвижности головы, опыт прослеживания контура геометрических фигур (четырехугольник, треугольник, круг), расположенных на расстоянии удаленности от глаз (от 40 см до 1,5-2 м), площадь которых обеспечивает действия зрительного прослеживания. Учить последовательному обведению взором контура предметов, выделению его частей в процессе рассматривания с постепенным усложнением формы и структуры объектов восприятия. В последующем обогащать опыт организации опыт движений глаз с целью прослеживания из заданной точки в разных направлениях. В разном темпе в условиях расположения объекта прослеживания в разной удаленности от глаз. Способствовать пониманию речевых конструкций: «положи перед собой», действий: «положи на…», «поставь друг за другом», «разложи вдоль края (нижнего, верхнего), «разложи сверху вниз, снизу вверх», «положи на середину»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Обогащать опыт выделения фигур из фона, опыт восприятия целостности и сегментации отдельных простых фигур и текстур (периодически повторяющихся изображений). Развивать механизм избирательного внимания. Обогащать опыт понимания речевых конструкций типа: «дай (подбери) такой же…», «найди такой же». Обогащать опыт воссоздания свойств знакомых предметов в различных видах деятельности, предъявляющих специфические требования к зрительному восприятию. Развитие зрительной системы как интегратора и преобразователя сигналов всех модальностей. Побуждать любознательность ребенка в процессе восприятия. Обогащать чувство нового в восприятии знакомых, но несколько видоизмененных объектов окружения, в восприятии новых, привнесенных в знакомое пространство (на близком или удаленном расстоянии).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сенсорные предэталоны: обогащать опыт двигательных актов, приспосабливающихся к свойствам предметов: формы, величины, структуры, и отношениям объектов: расстояние, направление, местоположение. Учить выполнять соотносящие и орудийные предметные действия. Учить придавать определенное взаимное положение двум или нескольким предметам с ориентацией на их взаимное соответствие внешних свойств предметов действованию. Обогащать опыт в накладывании друг на друга (по цвету, форме, величине), закрывании и открывании крышек, нанизывании колец на стержень, заполнении вырезов вкладками и др. Обогащать опыт употребления одних предметов в качестве орудий, воздействующих на другие предметы. Обогащать опыт постоянного зрительного контроля как в процессе выполнения самого действия, так и при оценке его результата.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двигательную память. Уточнять и развивать ответную зрительную реакцию на предметы-стимулы в большом пространстве, повышать различительную способность при отражении объекта в разных глубинных зонах пространства, обогащать ощущения объемности (трехмерности) предметов. Обогащать опыт слежения за объектом, меняющем направление движения.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пространственную контрастную чувствительность: учить выделять, показывать, преодолевать расстояние между границами двух объектов. Учить практическим способом выделять (обводить) контур изображенного предмета (объекта). Развивать способность выделять контур от фона, в т. ч. зашумленного. Обогащать опыт узнавания светлых и темных объектов на темном и светлом фонах.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Развивать осмысленность восприятия окружающего. Формировать операцию гнозиса, обогащать опыт зрительного отражения разнообразно оформленных предметов. Формировать единые представления о предметах окружения, способствуя точности и полноте чувственных образов, расширению их объема. Расширять опыт узнавания объектов в условиях изменения их местоположения в пространстве.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зрительные умения в рассматривании отдельных предметов, предметных изображений. Формировать точные и полные перцептивные образы (эталоны) объектов: единичные представления о внешнем виде ближайшего окружения, обогащать опыт обнаружения («где?», «что это?», «кто это?»). Знакомить с информативным содержанием объекта («кто это?», «что это?»), как узнать основные детали, внешний облик (отличительные признаки), внешние, признаки опознания (большой–маленький, как действовать?, для чего нужен?).</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Побуждать к самостоятельному обнаружению и выделению отличительных (опознавательных) признаков: детали и части. Обогащать опыт узнавания и выделения объекта (предмета) среди других, расположенных на близком расстоянии (до 0,5 м), и объекта, удаленного от ребенка на различное расстояние 1-4 м в помещении и различных пространственных зонах. Обогащать опыт различения вариативных, перцептивных образов хорошо узнаваемых объектов. Обогащать опыт двигательного уподобления (движения и действия рук, глаз) к особенностям обследуемого объекта. Способствовать упорядочиванию моторно-зрительного обследования объемных и плоскостных объектов. Обогащать словарь и образность речи на основе чувственно-предметной отнесенности слова. Способствовать развитию интегральной оценки предметного содержания объекта восприятия в процессе опознания предмета: развивать умения и расширять опыт в процессе предметного зрительного восприятия последовательно, выделять цвет, величину, основную форму, особенности пространственных отношений. Обогащать опыт использования объектов (объемных, изображений) в предметно-практической деятельности: элементы предметной игры, раскрашивание, вкладывание. Учить устанавливать связи между целым и деталями (совместные движения рук и глаз), развивать зрительное сосредоточение на деталях с осмыслением их назначения, особенностей. Учить сравнивать два объекта, последовательно ориентируясь и выделяя во внешнем плане, опираясь на осязательно-зрительный способ общее и различное в предметном содержании объектов. Повышать познавательную активность, знакомить с предметами и объектами действительности (их реалистичными изображениями, моделями),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Учить действовать по подражанию действиям взрослого: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и т. п., действия с различными застежками). Обогащать словарь за счет слов, обозначающих освоенные действия.</w:t>
      </w:r>
    </w:p>
    <w:p w:rsidR="00C6027A" w:rsidRDefault="00C6027A" w:rsidP="00C6027A">
      <w:pPr>
        <w:pStyle w:val="af9"/>
        <w:widowControl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человеческого лица (собственного, других людей, изображения, в т. ч. схематического): опыт узнавания собственного лица, учить выделять и показывать части лица. Обогащать опыт узнавания детского и лица взрослого (на основе интегрального образа человека определенного возраста – взрослый, ребенок). Учить узнавать и показывать лицо смеющегося, плачущего человека. Обращать внимание на проявление человеком интереса к чему или кому либо, побуждать к подражательному мимическому и пантомимическому воспроизведению интереса, веселья, огорчения, удивления. Обогащать опыт эмоционального реагирования на происходящее вокруг. Развивать психическое образование «схема тела»: учить показывать и называть части собственного тела, на кукле, в изображениях человека. Обогащать опыт выполнения целенаправленных движений частью (частьми) тела, названной (названными) взрослым или по подражанию движениям взрослого. Знакомить с внешним обликом и частями тела животного. Обращать внимание на характерные особенности облика животного в зависимости от видовой принадлежности.</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5-й уровень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 xml:space="preserve">формирование сенсорных эталонов, развитие свойств восприятия, формирование перцептивных действий типа «приравнивание к эталону», развитие образов восприятия с формированием образов памяти о предметах и явлениях окружающей действительности: их полноты, точности, осмысленности, целостности, детальности.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Субъекты освоения уровня: дети со средней и тяжелой степенью слабовидения младшего дошкольного возраста; дети с нарушением зрения от 5-ти лет и старше в условиях недостаточной компенсированности зрительной перцепции; младшие дошкольники с тяжелой или очень тяжелой степенью амблиопии в период окклюзии.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Объективные показатели к освоению уровня:</w:t>
      </w:r>
    </w:p>
    <w:p w:rsidR="00C6027A" w:rsidRDefault="00C6027A" w:rsidP="00C6027A">
      <w:pPr>
        <w:pStyle w:val="af9"/>
        <w:widowControl w:val="0"/>
        <w:numPr>
          <w:ilvl w:val="0"/>
          <w:numId w:val="18"/>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Острота зрения на лучше видящий глаз или на амблиопичный глаз </w:t>
      </w:r>
      <w:r>
        <w:rPr>
          <w:rFonts w:ascii="Times New Roman" w:hAnsi="Times New Roman" w:cs="Times New Roman"/>
          <w:sz w:val="24"/>
          <w:szCs w:val="24"/>
        </w:rPr>
        <w:br/>
        <w:t>в условиях оптической коррекции от 0,2 до 0,05.</w:t>
      </w:r>
    </w:p>
    <w:p w:rsidR="00C6027A" w:rsidRDefault="00C6027A" w:rsidP="00C6027A">
      <w:pPr>
        <w:pStyle w:val="af9"/>
        <w:widowControl w:val="0"/>
        <w:numPr>
          <w:ilvl w:val="0"/>
          <w:numId w:val="18"/>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Ограничение обзора из-за нарушения поля зрения или большого угла косоглазия.</w:t>
      </w:r>
    </w:p>
    <w:p w:rsidR="00C6027A" w:rsidRDefault="00C6027A" w:rsidP="00C6027A">
      <w:pPr>
        <w:pStyle w:val="af9"/>
        <w:widowControl w:val="0"/>
        <w:numPr>
          <w:ilvl w:val="0"/>
          <w:numId w:val="18"/>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Бедность чувственного опыта: трудности различения, низкая дифференцированность окружающего; значительно снижен уровень зрительного восприятия (вне зависимости от степени нарушения зрения).</w:t>
      </w:r>
    </w:p>
    <w:p w:rsidR="00C6027A" w:rsidRDefault="00C6027A" w:rsidP="00C6027A">
      <w:pPr>
        <w:pStyle w:val="af9"/>
        <w:widowControl w:val="0"/>
        <w:numPr>
          <w:ilvl w:val="0"/>
          <w:numId w:val="18"/>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Слабовыраженная познавательная активность.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Параметры оценки достижений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устойчивость проявления свойств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повышение способности к достаточно тонкой зрительной дифференциации;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развитие умений и обогащение опыта формирования точных, полных, осмысленных зрительных образов.</w:t>
      </w: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Программные задачи 5-го уровня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Обогащать опыт восприятия и развивать фиксацию взора на информационно-опознавательных признаках объектов окружения. Обращать внимание на яркие предметы, расположенные в пространстве помещения. Побуждать узнавать их, ориентируясь на заданный хорошо различимый признак (цвет, форма, величина, на яркую деталь, часть) или их комплекс с последующим подтверждением восприятия на практическом уровне (взять в руки, осязательно обследовать, выполнить действие). Побуждать к проявлению положительных эмоций (радость, радостное удивление, интерес </w:t>
      </w:r>
      <w:r>
        <w:rPr>
          <w:rFonts w:ascii="Times New Roman" w:hAnsi="Times New Roman" w:cs="Times New Roman"/>
          <w:sz w:val="24"/>
          <w:szCs w:val="24"/>
        </w:rPr>
        <w:br/>
        <w:t>и др.) в процессе опознания, его результат. Побуждать детей в предметно практической деятельности, в процессе игровых действий с предметами обращать внимание и называть опознавательный признак. Развивать умения выбирать предмет по заданному признаку из 2-3 предметов (объектов) с обязательной фиксацией внимания на опознавательном признаке (показывает, называет). Развивать поисково-ориентировочную деятельность по образцу «Найди игрушку по «фотографии и картинке», «Собери предметы такого же цвета (формы, величины)», «Выбери картинку, на которой изображен мальчик с поднятыми вверх руками» и т. п.</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чувство нового, обращать внимание детей на новые предметы (специально привносятся взрослым) в пространстве. Активизировать ориентировочно-поисковую деятельность ребенка при зрительной фиксации опознавательного признака и самого предмета из разных пространственных точек помещения. Обогащать опыт зрительной фиксации опознавательного, обозначенного взрослым признака, и, ориентируясь на него, осуществлять зрительно поисковую деятельность других предметов, имеющих такой же признак. С этой целью привносить в предметно-пространственную среду </w:t>
      </w:r>
      <w:r>
        <w:rPr>
          <w:rFonts w:ascii="Times New Roman" w:hAnsi="Times New Roman" w:cs="Times New Roman"/>
          <w:sz w:val="24"/>
          <w:szCs w:val="24"/>
        </w:rPr>
        <w:br/>
        <w:t>полузнакомые детям предметы (разного размера; многоцветные (до 3-4-х цветов); простой и усложненной конфигурации) и малознакомые среднего и большого размеров, одно- или двухцветные; преимущественно простой конфигурации, с небольшим числом деталей.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работе вблизи предлагать детям выбирать предмет по заданному (общему) признаку из 3-4-х однородных предметов. Постепенно предлагать детям в процессе зрительного поиска и выбора предмета ориентироваться на обобщающие слова, например: «Найди и собери предметы, похожие по форме».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Активно развивать механизмы ЗМК: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действия заданного зрительного прослеживания (глазомерные действия), подвижность (моторика) глаз;</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сенсорный компонент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чувства зрительно-ручной координации;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ручной праксис;</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совершенствовать нервно-мышечный тонус и мышечную силу;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антиципацию;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знакомить с исторически сложившимися (культурными средствами) действиями с предметами; расширять практические умения; обогащать опыт захвата мелких предметов и деталей большим и указательным пальцами; знакомить с разными видами и способами выполнения предметно-практических действий;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обогащать опыт выполнения игровых действий (предметная игра) и функциональных действий с предметами окружения;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учить некоторым видам продуктивной деятельности (раскрашиванию, элементарному конструированию);</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учить выполнять и расширять опыт функциональных действий с дидактическими игрушками;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формировать обследовательские познавательные действия (ориентировочно-исследовательская деятельность).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Обогащая опыт выполнения игровых действий, развивать: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соотносящие действия типа «расставим чашки на блюдца, рядом положим ложки» (в игре «Угостим куклу чаем»), «заполним кузов машинки», «посадим кукол на стульчики»;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орудийные действия типа «помешаем ложкой в чашке», «за веревочку переместим предмет», «поймаем на удочку рыбку» и т. п. Обогащать опыт точных, ловких действий с разными видами застежек (под контролем зрения): расстегивать-застегивать «молнию», пуговицы и т. д.</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Учить выполнять графические задания типа «раскрашивание», обведение контура, работа с трафаретом, проведение линий (горизонтальных, вертикальных, по диагонали). Развивать чувство линии, формировать умение отличать правильную окружность от неправильной, изогнутую линию, от прямой и т. п. Формировать формообразующие движения: учить изображать круг, четырехугольник (позднее дифференцировать квадрат, прямоугольник), треугольник. Формировать умение в нанизывании, наматывании, вкладывании, попадании в отверстие и т. п. действиях с дидактическими игрушками. Обогащать опыт наблюдения за объектом (предметом, деталью), перемещающимся в пространстве, поля взора и за его пределами. Обогащать опыт зрительно-осязательного восприятия объемных геометрических тел (шар, куб, цилиндр, конус, параллелепипед) ладонным, ладонно-пальцевым и пальцевым способами захвата и плоскостных геометрических фигур.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сукцессивность в процессе зрительного обследования для обеспечения целостности, полноты и дифференцированности чувственных образов. Обогащать опыт сличения возникающих зрительных образов с образами памяти. Повышать способность к антиципации. Учить планомерному зрительно-осязательному рассматриванию объекта восприятия: целое – основные части, мелкие детали – целое, учить в процессе восприятия осмысливать связи «целое-часть». Обогащать опыт зрительного прослеживания действий рук, выполняющих пространственную ориентацию во внешнем плане: целое – часть, часть – часть, часть – целое. Развивать двигательную память (действия руки или рук) в пространственной локализации деталей (частей) объектов окружения.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Способствовать овладению обобщенных способов ориентировки в окружающем: обогащать опыт зрительного поиска и выбора предметов по назначению для осуществления предметной деятельности. Расширять знания о назначении объектов окружения, способах действования с ними. Развивать согласованные зрительные и моторные схемы в выполнении предметных действий. Развивать практические чувства, потребность быть деятелем.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Формировать навыки общего поведения при выполнении практических заданий. Развивать регуляцию движений рук и глаз в соответствии с объектом действования, саморегуляцию, контроль за действиями, зрительное внимание. Обогащать опыт моторных ощущений при отражении протяженности и удаленности объектов.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движущихся и перемещающихся в пространстве предметов (объектов). Опыт ожидания начала движения предмета, опыт прослеживания направления движения с фиксацией заданного стимула, удерживание взора на стимуле при изменении направления движения объекта. Совершенствовать конвергенцию и дивергенцию в процессе восприятия предметов, перемещающихся в глубину пространства.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общую моторику и координацию; моторику рук, кистей, пальцев; развивать точность и быстроту движений, относительно тонко координированные движения пальцев. Развивать автономные и самостоятельные действия пальцев. Обогащать опыт зрительно-тактильно- двигательно-мышечной дифференцировки пальцев. Обогащать опыт и развивать умения точного попадания каждым пальцем в заданный объект (на горизонтальной и вертикальной плоскости), умение перемещать его пальцем в обозреваемом пространстве в разных направлениях. Развивать способность переключения с одного движения на другое.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способность к локализации из множества, дифференцировка заданного цвета, формы, величины. Обогащать опыт поиска предмета в большом и пространстве с ориентацией на признаки по заданному образцу. Учить последовательному выделению (анализ) различных внешних признаков (цвет, форма, величина, детали) в предметах ближайшего окружения. Учить группировать предметы по заданным внешним признакам. Обогащать опыт в процессе зрительного поиска и выбора предмета. Ориентироваться на речевые конструкции типа: «предмет по цвету…», «предмет по форме…» и т. п.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Знакомить детей с зашумленными рисунками, картинками. Учить их анализу: выделять смысловые элементы для опознания целого. Обогащать опыт восприятия фигур на зашумленном фоне.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образы восприятия с формированием точных, полных, дифференцированных предметных представлений. Учить выделять, показывать, называть детали (части) воспринимаемого объекта, устанавливать пространственные и логические связи между целым и деталями. Развивать зрительную память: повышать объем кратковременной памяти, обогащать опыт оперирования образами памяти в кратковременный и долговременный периоды.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Учить рассматривать предмет и предметные изображения (картинки) по алгоритму: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восприятие целостного облика с ответами на вопрос «кто это?», </w:t>
      </w:r>
      <w:r>
        <w:rPr>
          <w:rFonts w:ascii="Times New Roman" w:hAnsi="Times New Roman" w:cs="Times New Roman"/>
          <w:sz w:val="24"/>
          <w:szCs w:val="24"/>
        </w:rPr>
        <w:br/>
        <w:t>«что это?»;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обращение внимания на яркие внешние отличительные признаки (цвет, форма, величина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последовательное выделение частей с их точным обозначением, определением отличительных признаков и уточнением местоположения;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аналогично выделение мелких деталей;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повторное восприятие целостного облика;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потребность, умения, обогащать опыт восприятия книжных иллюстраций. Развивать умения рассматривать простые по композиции иллюстрации; показывать с называнием героев сюжета и определять «что делают?». Узнавать и показывать ярко выраженные информативные признаки опознания у человека – лицо, внешний облик, одежда, предметы действования, у животных – внешний облик, особенности частей тела. Обращать внимание детей на информативные признаки об эмоциональном состоянии героев, месте и времени событий. Побуждать эмоциональную отзывчивость детей на восприятие книжной иллюстрации (ее яркость, красочность, смысловую нагрузку).</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Обогащать опыт восприятия собственного отражения в зеркале: узнавать себя, детально рассматривать лицо, мимические движения, рассматривать свою одежду (элементы) с называнием цвета.</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сенсорные эталоны.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предмета (форма, величина),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детей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детей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красный, и здесь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взрослого: показывать левую/правую стороны, верх/низ, направление движения – прямо. Обогащать опыт передвижения в пространстве с изменением направления в соответствии со зрительными ориентирами. </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Формировать представления о геометрических телах и фигурах; цветах спектра, их темные и светлые тона, белый, черный, розовый, голубой; </w:t>
      </w:r>
      <w:r>
        <w:rPr>
          <w:rFonts w:ascii="Times New Roman" w:hAnsi="Times New Roman" w:cs="Times New Roman"/>
          <w:sz w:val="24"/>
          <w:szCs w:val="24"/>
        </w:rPr>
        <w:br/>
        <w:t>о величинах: большой, маленький, средний, очень большой, очень маленький, больше/меньше и др.; об основных пространственных отношениях: верх/низ; право/лево, между, углы, центр, середина (плоскости в микропространстве); ряды, «столбики»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зрительно-моторную координацию. Обеспечить развитие и упрочнение условно-рефлекторной связи зрительного слежения за движениями рук. Совершенствовать двигательное взаимодействие глаза и руки – «рука ведет глаз» в случаях тяжелого слабовидения учить его использовать как компенсаторный тип. Развивать тип «глаз ведет руку», когда организация точного движения руки происходит за счет информации от эффективных команд к движению глаз. Развивать «единое» поле зрения и действия. Учить выполнять и обогащать опыт организации и выполнения разных видов предметно-практической деятельности в ограниченном пространстве, доступном для отражения полем зрения. Расширять поле зрения, в т. ч. цветовое. Способствовать переходу от скачкообразного или смешанного (скачкообразного и плавного) прослеживания к плавному. Развивать автоматическую регуляцию прослеживания. Обогащать опыт точного прослеживания. Вырабатывать потребность и развивать устойчивость постоянного зрительного контроля для организации, осуществления и результативности предметно-практической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зрительные функции: устойчивость фиксации взора (фиксация точки по счету); повышать различительную способность, контрастную чувствительность (восприятие светлого на темном, темного на светлом), цветоразличения; повышать способность к форморазличению при узнавании форм, анализе конфигурации контура; выделять отличия в схожих по конфигурации двух объектах; развивать подвижность глаз: повышать способность к конвергенции, дивергенции; обогащать опыт зрительного прослеживания, слежения за перемещающимися в пространстве (ближнем, дальнем) объектами.</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старшем возрасте также 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 Развивать объем, целостность и детальность восприятия за счет ориентации на цветовую и оттеночную гамму изображения, за счет отражения и выделения всех изображенных объектов и их опознание на основе локализации основных (несущих логическую нагрузку) и дополнительных деталей.</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Воспитание основ сознательного отношения к охране нарушенного зрения: развитие умений гигиенического ухода за глазами, очками, бережного обращения с оптикой, предметно-пространственной рациональной организации мест активной зрительной работы; основ здорового образа жизни: развитие умений и навыков, обогащение опыта выполнения упражнений для глаз, их комплексов (по назначению врача-офтальмолога).</w:t>
      </w:r>
    </w:p>
    <w:p w:rsidR="00C6027A" w:rsidRDefault="00C6027A" w:rsidP="00C6027A">
      <w:pPr>
        <w:spacing w:after="0" w:line="360" w:lineRule="auto"/>
        <w:ind w:firstLine="709"/>
        <w:jc w:val="both"/>
        <w:rPr>
          <w:rFonts w:ascii="Times New Roman" w:hAnsi="Times New Roman"/>
          <w:b/>
          <w:sz w:val="24"/>
          <w:szCs w:val="24"/>
        </w:rPr>
      </w:pPr>
    </w:p>
    <w:p w:rsidR="00C6027A" w:rsidRDefault="00C6027A" w:rsidP="00C6027A">
      <w:pPr>
        <w:spacing w:after="0" w:line="360" w:lineRule="auto"/>
        <w:ind w:firstLine="709"/>
        <w:jc w:val="both"/>
        <w:rPr>
          <w:rFonts w:ascii="Times New Roman" w:hAnsi="Times New Roman"/>
          <w:b/>
          <w:sz w:val="24"/>
          <w:szCs w:val="24"/>
        </w:rPr>
      </w:pPr>
      <w:r>
        <w:rPr>
          <w:rFonts w:ascii="Times New Roman" w:hAnsi="Times New Roman"/>
          <w:b/>
          <w:sz w:val="24"/>
          <w:szCs w:val="24"/>
        </w:rPr>
        <w:t>6-й уровень</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i/>
          <w:sz w:val="24"/>
          <w:szCs w:val="24"/>
        </w:rPr>
        <w:t>Цели:</w:t>
      </w:r>
      <w:r>
        <w:rPr>
          <w:rFonts w:ascii="Times New Roman" w:hAnsi="Times New Roman"/>
          <w:sz w:val="24"/>
          <w:szCs w:val="24"/>
        </w:rPr>
        <w:t xml:space="preserve"> формирование сенсорных эталонов, перцептивных действий «приравнивания к эталону», развитие тонкой дифференцировки зрительного восприятия: формирование системы сенсорных эталонов, формирование действий «перцептивного моделирования»; обеспечение визуализации чувственного опыта и интериоризации действий, выполняемых на основе и под контролем зрения; формирование точных, полных, дифференцированных зрительных образов; обогащение и расширение зрительных представлений как образов памяти об окружающей действительности; развитие тонко координированных действий в системе зрительно-моторной координации.</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Субъекты освоения уровня: дошкольники со средней и слабой степенью слабовидения, дети с тяжелой степенью слабовидения, освоившие предыдущий уровень, дошкольники с функциональными расстройствами зрения, в т. ч. с разной степенью амблиопии.</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Объективные показания к освоению уровня:</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1. Острота зрения на лучше видящий глаз в условиях оптической коррекции не менее 0,4-0,3.</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2. Острота зрения благополучного глаза при монокулярном характере видения не менее 0,5.</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3. Косоглазие и (или) расстройство бинокулярной фиксации с высокой остротой зрения.</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4. Устойчивая зрительная ориентировочная деятельность.</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5. Уровни развитости зрительного восприятия –  средний, высокий.</w:t>
      </w:r>
    </w:p>
    <w:p w:rsidR="00C6027A" w:rsidRDefault="00C6027A" w:rsidP="00C6027A">
      <w:pPr>
        <w:spacing w:after="0" w:line="360" w:lineRule="auto"/>
        <w:ind w:firstLine="709"/>
        <w:jc w:val="both"/>
        <w:rPr>
          <w:rFonts w:ascii="Times New Roman" w:hAnsi="Times New Roman"/>
          <w:i/>
          <w:sz w:val="24"/>
          <w:szCs w:val="24"/>
        </w:rPr>
      </w:pPr>
      <w:r>
        <w:rPr>
          <w:rFonts w:ascii="Times New Roman" w:hAnsi="Times New Roman"/>
          <w:i/>
          <w:sz w:val="24"/>
          <w:szCs w:val="24"/>
        </w:rPr>
        <w:t>Параметры оценки достижений уровня:</w:t>
      </w:r>
    </w:p>
    <w:p w:rsidR="00C6027A" w:rsidRDefault="00C6027A" w:rsidP="00C6027A">
      <w:pPr>
        <w:spacing w:after="0" w:line="360" w:lineRule="auto"/>
        <w:ind w:firstLine="709"/>
        <w:jc w:val="both"/>
        <w:rPr>
          <w:rFonts w:ascii="Times New Roman" w:hAnsi="Times New Roman"/>
          <w:sz w:val="24"/>
          <w:szCs w:val="24"/>
        </w:rPr>
      </w:pPr>
      <w:r>
        <w:rPr>
          <w:rFonts w:ascii="Times New Roman" w:hAnsi="Times New Roman"/>
          <w:sz w:val="24"/>
          <w:szCs w:val="24"/>
        </w:rPr>
        <w:t>Темп и уровень развития зрительно восприятия в целом соотносится с возрастными особенностями.</w:t>
      </w:r>
    </w:p>
    <w:p w:rsidR="00C6027A" w:rsidRDefault="00C6027A" w:rsidP="00C6027A">
      <w:pPr>
        <w:spacing w:after="0" w:line="360" w:lineRule="auto"/>
        <w:ind w:firstLine="709"/>
        <w:jc w:val="both"/>
        <w:rPr>
          <w:rFonts w:ascii="Times New Roman" w:hAnsi="Times New Roman"/>
          <w:sz w:val="24"/>
          <w:szCs w:val="24"/>
        </w:rPr>
      </w:pPr>
    </w:p>
    <w:p w:rsidR="00C6027A" w:rsidRDefault="00C6027A" w:rsidP="00C6027A">
      <w:pPr>
        <w:rPr>
          <w:rFonts w:ascii="Times New Roman" w:hAnsi="Times New Roman"/>
          <w:i/>
          <w:sz w:val="24"/>
          <w:szCs w:val="24"/>
        </w:rPr>
      </w:pPr>
      <w:r>
        <w:rPr>
          <w:rFonts w:ascii="Times New Roman" w:hAnsi="Times New Roman"/>
          <w:i/>
          <w:sz w:val="24"/>
          <w:szCs w:val="24"/>
        </w:rPr>
        <w:br w:type="page"/>
      </w:r>
    </w:p>
    <w:p w:rsidR="00C6027A" w:rsidRDefault="00C6027A" w:rsidP="00C6027A">
      <w:pPr>
        <w:spacing w:after="0" w:line="360" w:lineRule="auto"/>
        <w:ind w:firstLine="709"/>
        <w:jc w:val="both"/>
        <w:rPr>
          <w:rFonts w:ascii="Times New Roman" w:hAnsi="Times New Roman"/>
          <w:i/>
          <w:sz w:val="24"/>
          <w:szCs w:val="24"/>
        </w:rPr>
      </w:pPr>
      <w:r>
        <w:rPr>
          <w:rFonts w:ascii="Times New Roman" w:hAnsi="Times New Roman"/>
          <w:i/>
          <w:sz w:val="24"/>
          <w:szCs w:val="24"/>
        </w:rPr>
        <w:t>Программные задачи 6-го уровня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1-й год обучения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(форма, величина) предмета,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детей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детей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 красный, и здесь –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взрослого: показывать левую/правую стороны, верх/низ, направление движения – прямо. Обогащать опыт передвижения в пространстве с изменением направления в соответствии со зрительными ориентирами.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зрительные функции: предлагать задания на умение попадать палочкой (стержнем) точно в отверстие (с возможностью его контрастного выделения или осязательного контроля) с расстояния, доступного для зрительного различения, постепенно уменьшать диаметр отверстия или увеличивать расстояние для попадания, увеличивать количество отверстий, из которых необходимо попасть в нужное; на прослеживание глазами с поворотом головы направлений (слева направо, справа налево, сверху вниз, снизу вверх); на изменение поля зрения поворотом головы.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формированию предметных представлений (в соответствии с лексическими темами): знакомить с внешним обликом, учить выделять (показывать и называть) отличительные признаки (части, форма, цвет); обогащать опыт узнавания предмета в разных модальностях (модель, изображения, контур) и разных предметно-пространственных связях; учить совмещать цветные силуэтные и контурные простые по форме и изображения предметов; развивать способность выделять объекты по форме и контуру; обогащать опыт узнавания или экспрессии эмоций: веселье, радость, страх.</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Обогащать опыт детей в узнавании, назывании, выделении в окружающей среде (с увеличением расстояния до предмета) четырех основных цветов. Учить группировать предметы по цвету вокруг образца (выбор из 2-4 цветов). Развивать локализацию красного цвета из желто-оранжевых цветов (оранжевый вводится без названия), желтого из зелено-синих, зеленого из сине-желтых, синего из красно-зеленых (при этом следует в множество цветов, из которого локализуют, вводить светлые и темные тона основных цветов).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способность локализовать и узнавать заданный цвет в предметах большого пространства до 2-3 м (размер предметов средний; для предметов красного, зеленого, желтого цветов размер плавно уменьшать; постепенно предлагать для восприятия предметы с неяркой окраской). Способствовать формированию у детей обобщающего понятия «цвет», использовать в речи, по подражанию, упражнять в его использовании в практической деятельности. Развивать ориентировочно-поисковую деятельность на слова «цвет», «по цвету», «цветной». Обогащать опыт ориентировки цвет при узнавании предмета. Продолжать знакомить детей с геометрическими фигурами: круг, квадрат, треугольник. Учить выполнять практические обследовательские действия при узнавании геометрических фигур с постепенным переводом их в зрительный план.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круг, квадрат, треугольник разных величин (до 3-х размеров); выделять квадрат из множества кругов и треугольников, треугольник из множества кругов и квадратов. Учить накладывать с точным совмещением силуэта и контурного изображения фигуры. Учить узнавать и называть основную форму изображенного предмета. Развивать зрительную поисковую деятельность детей на обобщающее понятие «форма». Обогащать опыт узнавания в окружении шар, куб, кирпичик. Активизировать словарь за счет словосочетаний: «как куб», «как шар», «как кирпичик». Развивать зрительную дифференцировку предметов по их величине: учить выбирать из двух меньший или больший по величине (с подключением практических действий) в малом и большом пространствах; учить выбирать из трех два одинаковых предмета при положении предметов по величине.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Упражнять в зрительном определении расстояния (ближе/дальше) от себя до двух предметов с последующим уменьшением расстояния между ними. Учить детей осязательно-зрительным способом выделять и показывать пространственное положение (вверху, внизу, рядом) предмета в группе предметов (из трех), менять его положение по образцу, учить располагать в малом пространстве предметы по образцу (плоскостное изображение идентичных предметов), зрительно выбирать из трех карточек с изображением двух предметов одинаковые карточки по пространственному расположению в них предметов. Упражнять в умении подбирать идентичную картинку и предмет.</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осязательно-зрительным способом поэтапному обследованию предмета: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1) рассмотри весь предмет (педагог обводит контур, ребенок выполняет практическое обследование действия);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2) узнай и назови форму, цвет;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3) узнай и назови форму (предмет имеет простую конфигурацию или форму, идентичную эталону);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4) в предметах сложной конфигурации узнать, показать, назвать основные части.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последующем переводить на зрительное обследование знакомого объекта.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зрительно соотносить плоскостное изображение с натуральным предметом; узнавать ранее обследованные предметы, изображенные в различных предметно-логических связях. Учить точно совмещать по контуру два плоскостных изображения предметов сложной конфигурации (одежда, растения и др.). Развивать наблюдательность в играх. Обогащать опыт узнавания или экспрессии эмоций: веселье, радость, страх, огорчение. Учить узнавать людей с подобными эмоциями, помогать устанавливать простейшие причинно-следственные связи: события (действия) – эмоции. Обогащать опыт восприятие собственного лица, обращать внимание на его части (губы, глаза, брови) и их подвижность при выражении эмоций.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ЗМК: развивать моторику кистей рук; учить правильному захвату объектов для точного совмещения, обогащать опыт зрительной оценки и контроля при выполнении практических действий, обогащать опыт орудийных действий: использовании карандаша (обводка, раскрашивании, проведении линий; использование детской указки для организации фиксации, перевода взора, прослеживания). Совершенствовать моторику рук и праксис.</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дифференцированные движения большого, указательного пальцев и мизинца; развивать двигательное взаимодействие глаза и руки, обогащать опыт действий, когда рука обеспечивает точное глазное слежение. Способствовать автоматизации функциональных систем «глаз-рука», «глаз-нога». Вырабатывать условно рефлекторную связь зрительного слежения за движением руки (ноги). Развивать координированные движения и действия.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работать с геометрическим трафаретом (внутренняя обводка). Обогащать умения проводить линии (горизонтальные, вертикальные), соединяя пунктир или точки. Учить воспринимать (узнавать) объекты на зашумленном фоне: объемный в группе (на фоне) других, зашумленное изображение. Обогащать опыт восприятия движущихся (перемещающихся в полях взора) объектов, опыт узнавания движущегося транспорта, машины.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зрительных реакций и функций: развивать устойчивость фиксации взора (фиксация точки по счет); повышать различительную способность, контрастную чувствительность (восприятие светлого на темном, темного на светлом), цвета различения, активизировать центральное зрение при узнавании форм, анализе конфигурации контура, выделение отличий схожих по конфигурации двух объектов; развивать подвижность глаз: активизировать конвергенцию, дивергенцию, обогащать опыт прослеживания, слежения за перемещающимися в пространстве (ближнем, дальнем) объектом; способствовать развитию ортофории, бинокулярной фиксации; формировать социальные эталоны.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Для совершенствования зрительных функций включать задания на развитие различной чувствительности (способности различать прямой контраст); способности точно выделять заданную точку (при увеличении и уменьшении расстояния, увеличении количества точек при выделении одной), прослеживающей функции глаза, поля зрения.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2-й год обучения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детей зрительным способом узнавать, выделять в окружающем </w:t>
      </w:r>
      <w:r>
        <w:rPr>
          <w:rFonts w:ascii="Times New Roman" w:hAnsi="Times New Roman"/>
          <w:sz w:val="24"/>
          <w:szCs w:val="24"/>
        </w:rPr>
        <w:br/>
        <w:t>(с увеличением расстояния до предмета) и называть светлые и темные тона четырех основных цветов; стимулировать зрительную поисковую деятельность детей на обобщающее понятие «оттенок»; локализовывать желтый цвет из множества желто-оранжевых цветов, красный из оранжево-красных и фиолетово-красных (фиолетовый вводится без названия), синий из зелено-синих и красно-синих (постепенно уменьшать размер локализуемых объектов, увеличивать множество, из которого производится выбор, вводить оттенки локализуемых цветов), белый из хроматичных цветов.</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(белый, черный) оранжевый и коричневый цвета; различать оранжевый – желтый, оранжевый – фиолетовый, коричневый – красный, коричневый – зеленый, коричневый – синий, соотносить заданный цвет (коричневый или оранжевый) с цветностью окружающих предметов в малом и большом пространствах (с постепенным уменьшением размера воспринимаемых объектов или увеличением расстояния восприятия); локализовать оранжевый цвет из красно-желто-фиолетовых цветов, коричневый из красно-сине-фиолетовых. Продолжать формировать обобщающее понятие «цвет», ввести это понятие в речь ребенка. Расширить знания детей о предметах окружающего мира, имеющих постоянный признак – основные цвета; учить ориентироваться на этот признак при узнавании предмета.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детей зрительным способом узнавать круг, квадрат, треугольник (в силуэтном и контурном изображении) с подключением мануальных обследовательских действий; называть их, различать круг – овал, квадрат – прямоугольник; локализовать в контурном изображении квадрат из множества кругов и треугольников, треугольник из множества кругов и квадратов, круг из множества квадратов и треугольников. Учить осязательно-зрительным способом анализировать форму предмета, конфигурация которого включает две простые формы, учить ориентироваться при опознании предметов в окружающем пространстве на форму как основной опознавательный признак предмета (предлагать игры на опознание знакомого предмета простой конфигурации в силуэтном и контурном изображениях при первоначальном совмещении с реальным изображением). Способствовать формированию обобщающего понятия «форма», активизировать речь, упражняя в использовании этого понятия в практической деятельности. Учить детей осязательно-зрительным способом различать изменение формы натуральных предметов одного вида в посуде (чайники, чашки), в одежде (платье, шапка), в растениях (листья) и пр. Сообщить сведения о том, что по форме можно отличать один предмет от другого.</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Повышать зрительную дифференцировку предметов по величине, выделять и располагать в ряд 3-4 предмета (по уменьшению или увеличению общего объекта) в малом и большом пространствах, учить выбирать одинаковые предметы по величине (общий объем) из множества объектов, разно расположенных в пространстве. Способствовать формированию обобщающего понятия «величина», активизировать речь, упражняя детей в применении в практической деятельности. Дать знания детям о том, что в окружающем мире есть предметы (их назначение) маленькие и большие по величине, познакомить с таковыми на примере посуды, мебели, одежды, учить сопоставлять их по величине. Осязательным способом воспринимать протяженность (высоту и длину) реального объемного предмета, развивать способность зрительно дифференцировать однородные предметы по высоте (1-2 предмета), по длине с первоначальным четким выделением границ протяженности и расположения их в ряд (с постоянным уменьшением разницы).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дифференцировку расстояния до двух предметов в малом и большом пространствах с уменьшением расстояния между объектами, с увеличением горизонтального расстояния между ними. Обогащать опыт зрительной локализации точечного объекта в большом свободном пространстве с изменением расстояния до него, контраста и уменьшения его величины. Учить практическим способом выделять и показывать пространственное положение предметов в группе предметов из трех, определять изменение положения предметов, видеть разницу в пространственном положении трех предметов в двух группах объектов.</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при рассматривании предмета или его изображения: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1) прослеживанию его контура, целостному восприятию;</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2) выделению цвета с уточнением оттенка (темный, светлый);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3) узнаванию и показу основных частей предмета (3-4); при первоначальном знакомстве с предметом части выделяются дополнительными средствами;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4) определению эталонной формы выделенной части (при наличии образца);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5) определению величины каждой выделенной части относительно основной;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6) повторному практическому способу выделения контура предмета.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зрительно узнавать ранее обследованный предмет в условиях искажения одного из свойств (перекрытие контура, силуэтное изображение, отсутствие цветности) или изменения пространственного положения в группе предметов. Развивать способность выделять в окружении объекты по форме и контуру. Учить совмещать контурное и силуэтное изображения предмета усложненной конфигурации. Побуждать к наблюдательности.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 Развивать объем, целостность и детальность восприятия за счет ориентации на цветовую и оттеночную гамму изображения, за счет отражения и выделении всех изображенных объектов и их опознание на основе локализации основных (несущих логическую нагрузку) и дополнительных деталей.</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голубой и розовый цвета, различать (с постепенным увеличением расстояния) голубой – синий, голубой, белый, темно-фиолетовый; соотносить эталон каждого из этих цветов с окружающими предметами в малом и большом пространствах; локализовать голубой цвет из сине-фиолетовых, серо-белых (серый без названия), розовый из красных. Развивать способность детей различать 5 оттенков основных цветов при увеличении поля восприятия и расстояния между цветными объектами (при затруднении зрительно дифференцировать, подключать внешние ориентировочные действия). Предлагать локализовать оттенки на прямом и обратном контрастах. Постепенно уменьшать время решения ребенком задачи на локализацию, закреплять понятия «цвет», «оттенок», активизировать речь за счет словосочетаний: «предмет ... цвета», «предметы по цвету различаются (сходны)», «темный (светлый) оттенок цвета». Расширять знания детей об объектах или их частях, имеющих постоянный признак того или иного цвета: растения, птицы, животные; учить подбирать нужный цветовой эталон как признак предмета, а при описании предмета уточнять цветовую характеристику. Обогащать опыт детей в любую часть суток, при разной освещенности различать, узнавать и называть цветовую окраску реальных предметов (кора деревьев, кустарник, окраска стен домов и т. д.) с усвоением того, что по окраске можно установить различие между ними. Сообщить сведения о том, что люди раскрашивают предметы для того, чтобы они отличались друг от друга. Предложить для восприятия однородные предметы различной окраски (одежда, посуда, скамейки и др.).</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прямоугольник, отличать его от квадрата путем анализа и сравнения составных частей; локализовать прямоугольник из множества квадратов и наоборот. Учить выделять по контурному (силуэтному) изображению круг, локализовывать заданную форму из множества силуэтных и контурных изображений (ребенку предлагается соотносить контурное и силуэтное изображения). Учить узнавать треугольник в двух положениях, локализовывать фигуру в заданном расположении. Закреплять обобщающее понятие «форма», учить правильно применять словосочетания «круглая форма», «треугольная форма», «квадратная форма». Развивать зрительное различение форм натуральных объектов. Закреплять зрительный способ анализа формы предмета, конфигурация которого включает две простые формы. Развивать способность выделять в окружении объекты по форме и величине.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дифференцировку по величине: зрительно выделять и располагать в ряд 4-5 предметов в малом и большом пространствах; учить зрительно соотносить 2 разных объекта, одинаковых по высоте или длине (в большом пространстве); повышать различительную способность при восприятии высоты, длины 3-4 предметов (с выделением и без выделения границ протяженности). Активизировать словарь за счет слов: длинный, короткий, высокий, низкий.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Повышать зрительную дифференцировку расстояния до 3-4-х предметов в малом пространстве с уменьшением расстояния между ними. Учить зрительным способом определять промежуточное равное расстояние между двумя предметами или ближе – дальше относительно одного. Учить детей зрительным способом выделять и определять пространственное положение предмета в группе из 3-х предметов, определять изменения места его положения, выбирать из 3-х карточек две одинаковые по пространственному расположению 3-х предметов.</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учить плану рассматривания предмета или его изображения, предлагать детям при рассматривании определять взаимное расположение частей предмета относительно основной части. Развивать способность узнавать ранее обследованный предмет под разным углом зрения, учить воспринимать человеческие позы (реальные изображения), обозначать их точным словом: стоит, сидит, наклоняется, двигается, берет и др., выделять признаки, по которым узнал позу (согнуты локти, поднята нога и др.).</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находить различие в двух одинаковых по сюжету картинках </w:t>
      </w:r>
      <w:r>
        <w:rPr>
          <w:rFonts w:ascii="Times New Roman" w:hAnsi="Times New Roman"/>
          <w:sz w:val="24"/>
          <w:szCs w:val="24"/>
        </w:rPr>
        <w:br/>
        <w:t>(1-2 отличия): изменение позы, местоположения героев, появление дополнительных объектов и др. Постепенно увеличивать скорость восприятия сюжетных картинок. Продолжать учить рассматривать простую сюжетную картинку, учить в начале рассматривания обводить взором всю картину, выделять ближний и дальний планы, подробно рассматривать и описывать персонажей картины. Учить определять место действия (путем выделения конкретных изображений предметов и установления причинно-следственных связей). На протяжении второго года обучения последовательно решать задачи: продолжать формировать социальные эталоны; расширять и уточнять представления об экспрессии эмоции: радость огорчение страх;  учить узнавать эмоцию по форме и положению губ, бровей, выражению глаз. Обращать внимание на позу (двигательный компонент) человека, выражающего и испытывающего радость, страх, огорчение. Обогащать двигательный опыт мимического и пантомимического воспроизведения экспрессии заданной эмоции. Обогащать опыт узнавания эмоций: интереса и удивления. Учить узнавать на картинках людей с этими эмоциями, способствовать установлению причинно-следственных связей. Обогащать опыт восприятия собственных движений (мимических и пантомимических) при воспроизведении схемы эмоций. Учить группировать изображения эмоций вокруг соответствующего образца.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соответствии с программными лексическими темами расширять и углублять предметные представления; формировать полные, точные, дифференцированные, чувственные образы, учить устанавливать связи между целым и деталями, развивать осмысленность опознания образа, обогащать опыт опознания объектов окружающей действительности, представленных для восприятия: в реалистичном, силуэтном, контурном изображениях в новых предметно-пространственных связях, продолжать учить совмещать изображения разных модальностей. Учить обводить контур предметных изображений, и дорисовывать недостающую деталь целого, воссоздавать по характерным деталям и признакам образ предмета. Развивать способность к выделению и соотношению собой структурных эталонов в сложных объектах. Расширять объем и скорость восприятия при выборе предметного изображения из ряда предметных картинок.</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ЗМК: совершенствовать координированные движения и действия рук, развивать дифференцировку пальцев обеих рук, обогащать опыт совмещения пальца (пальцев) с определенным объектом, актуализируя зрительный контроль и добиваясь точности попадания. Совершенствовать освоенные и формировать новые орудийные действия. Продолжать учить работать с геометрическим трафаретом: расширять опыт обводки внутреннего контура и учить обводить трафарет по внешней стороне. Вводить в опыт обводки. Учить воссоздавать знакомые геометрические фигуры; обведение контура, дорисовывание, срисовывание, обогащать опыт полного и точного совмещения разрезных картинок плоскостных и объемных деталей при воссоздании целого из частей. Развивать способность узнавания и точность прослеживания контура объекта на зашумленном фоне. Вырабатывать навык проведения горизонтальных и вертикальных прямых линий (проведение без опоры на зрительный стимул), проведения линии по пунктиру или точкам.</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ориентировочно-поисковые движения и действия, обеспечивающие пространственную ориентировку в малом и большом пространствах. В малом пространстве учить показывать и называть протяженность ближней – дальней (нижней – верхней), левую</w:t>
      </w:r>
      <w:r>
        <w:rPr>
          <w:sz w:val="24"/>
          <w:szCs w:val="24"/>
        </w:rPr>
        <w:t> </w:t>
      </w:r>
      <w:r>
        <w:rPr>
          <w:rFonts w:ascii="Times New Roman" w:hAnsi="Times New Roman"/>
          <w:sz w:val="24"/>
          <w:szCs w:val="24"/>
        </w:rPr>
        <w:t>– правую стороны рабочей поверхности (стол, фланелеграф, лист бумаги, картинка, страницы книги); углы верхние – нижние, левые – правые; середину. Обогащать опыт расположения предметов (объектов) вдоль сторон слева  направо, сверху вниз, в заданной точке микропространства. Учить изменять местоположение, менять местами предметы (объекты) в микропространстве. Обогащать опыт осязания со зрительным прослеживанием в заданном направлении контура плоскостных фигур, контуров изображений. В большом пространстве:  обогащать опыт двигательного освоения и зрительной оценки протяженности глубины пространства, опыт зрительного прослеживания линейных ориентиров (без и с изменением направления), расположенных на горизонтальной или вертикальной плоскостях.</w:t>
      </w:r>
    </w:p>
    <w:p w:rsidR="00C6027A" w:rsidRDefault="00C6027A" w:rsidP="00C6027A">
      <w:pPr>
        <w:ind w:firstLine="709"/>
        <w:rPr>
          <w:rFonts w:ascii="Times New Roman" w:hAnsi="Times New Roman"/>
          <w:b/>
          <w:sz w:val="24"/>
          <w:szCs w:val="24"/>
        </w:rPr>
      </w:pPr>
    </w:p>
    <w:p w:rsidR="00C6027A" w:rsidRDefault="00C6027A" w:rsidP="00C6027A">
      <w:pPr>
        <w:ind w:firstLine="709"/>
        <w:rPr>
          <w:rFonts w:ascii="Times New Roman" w:hAnsi="Times New Roman"/>
          <w:b/>
          <w:sz w:val="24"/>
          <w:szCs w:val="24"/>
        </w:rPr>
      </w:pPr>
      <w:r>
        <w:rPr>
          <w:rFonts w:ascii="Times New Roman" w:hAnsi="Times New Roman"/>
          <w:b/>
          <w:sz w:val="24"/>
          <w:szCs w:val="24"/>
        </w:rPr>
        <w:t>3-й год обучения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фиолетовый, серый цвета, различать фиолетовый – оранжевый, фиолетовый – коричневый, фиолетовый –бордовый. Познакомить с предметами, имеющими постоянный признак: фиолетовый цвет: овощи – баклажаны, капуста; ягоды – слива; цветы; серый – окрас животных с предметами окружающего быта, отличающимися фиолетовой или серой окраской: посуда, одежда, игрушки и др. Обогащать опыт локализации оттенков синего из сине-фиолетовых тонов; фиолетовый из красно-синих и их оттенков; голубой из бело-синих; серый из коричнево-голубых; у основных цветов – темные оттенки из темных, светлые из светлых (постоянно уменьшать время выполнения ребенком задания).</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различать в знакомых предметах большого пространства светлоту (постепенно увеличивать расстояние до объекта). Продолжать учить локализовывать оттенки на обратном контрасте. Обогащать опыт отражения и расширять знания детей о предметах (их частях), имеющих постоянный признак того или иного цвета: растения, птицы, животные, окраска табличек транспортных стоянок. Развивать способность различать окраску движущихся объектов: транспорта, животных, игрушек, мяча, летающих тарелок и др.</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узнавать (с подключением осязания) фигуры (квадрат, треугольник), изображенные в разных пространственных положениях, различать четырехугольники: квадрат, прямоугольник, ромб, анализировать их составные части, определять сходное и различное; обогащать опыт локализации прямоугольника в контурном изображении из множества треугольников и шестиугольников.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зрительным способом анализировать форму предмета, конфигурация которого включает 3-4 разнородные простые формы или 2-3 однородные (например, треугольные). Продолжать учить ориентироваться при опознании предметов в окружающем мире на форму как основной опознавательный признак, видеть различное в конфигурации натуральных предметов. Учить осязательно-зрительным способом различать объемные и плоскостные изображения форм (шар – круг, куб – квадрат, кирпичик –прямоугольник). Формировать обобщающие понятия «круглая форма», «угольная форма», включать их в речь ребенка.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Усложнять зрительную дифференцировку предметов по величине: зрительно выделять и располагать в ряд по убыванию или нарастанию величины 6-7 предметов в малом и большом пространстве, учить зрительно выбирать одинаковые по величине предметы из множества, соотносить величину частей целого объекта. Расширить знания детей об объектах одного рода, отличающихся по величине: растения, животные, транспорт. Обогащать опыт сопоставления величин натуральных объектов в глубине пространства, показать детям, что чем дальше предмет, тем он кажется меньшим по величине. Учить осязательно-зрительным способом воспринимать ширину – длину, длину – высоту натурального объекта, зрительно дифференцировать предмет по заданной величине (высоте, ширине, длине) из 5-7 предметов. Учить при рассматривании объекта выделять его величину или величину его частей как опознавательный признак (например, животные и их детеныши).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дифференцировку 4-5 предметов в малом и большом пространствах с уменьшением расстояния между предметами, с увеличением горизонтального расстояния между ними; активизировать словарь за счет выражений: «между ...», «ближе к ...», «дальше от ...», «до». Учить зрительно точно определять уменьшение и увеличение расстояния; сравнивать и определять расстояние до двух предметов, расположенных в разных направлениях.</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Показать на примере предметов большого пространства, что предмет, перекрывающий контур другого предмета, ближе, а перекрываемый - дальше. Упражнять в узнавании предметов на большом расстоянии. Учить зрительно оценивать пространственные отношения между предметами, положение одного относительно других, отражать эти отношения в практической деятельности. Учить анализировать пространственные отношения между частями одного предмета, видеть зависимость изменения характеристик предмета от изменения пространственных отношений между частями.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представление об алгоритме рассматривания объектов (обобщенный и конкретный по родовым группам). Обогащать опыт рассматривания предмета или его изображения по плану: целостное самостоятельное восприятие объекта, определение цветовой гаммы, одноцветный – разноцветный, простой или сложный (много частей), по форме, величине относительно окружающих предметов; выделять основные части объекта; определять пространственные отношения; детально рассматривать каждую выделенную часть, определять ее форму, цвет, величину (относительно других частей); повторно в целом рассматривать объект. Продолжать формировать представления об экспрессии эмоций.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мимики изображенного человеческого лица: радость, интерес, удивление, печаль, обида, огорчение, страх. Учить видеть изобразительные средства отражения эмоций.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Обучать рассматривать сюжетную картинку: целостное восприятие картинки, выделение и узнавание основных объектов; детальное рассматривание трех композиционных планов; рассматривание человека с выделением позы, жестов, мимики; целенаправленное определение информативных объектов и их признаков, характеризующих действия героев, явления природы (осень, зима, дождь, ветер и др.), места событий; устанавливать причинно-следственные связи на основе воспринятого. Развивать внимание, память.</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детей различать до восьми оттенков красного, зеленого, синего, коричневого цветов и до пяти оттенков оранжевого, фиолетового, желтого, голубого, серого цветов при увеличении поля восприятия и расстояния между цветными объектами. Предлагать локализовать оттенки на обратном контрасте. Обогащать опыт различения и узнавания по цвету деревьев (стволов, листьев, плодов) цветов (лепестков), различать птиц по окраске оперения, узнавать животных при изменении окраски меха (знание сезонных изменений). Предлагать игры в большом пространстве для выделения различий и сходства предметов по окраске. Учить узнавать овал, отличать его от круга, выделять в конфигурации предмета (объемного и изображения) с подключением мануальных действий.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выполнять мануальные обследовательские действия при восприятии цилиндра; различать осязательно-зрительным способом цилиндры разной высоты и толщины. Познакомить с предметами окружающего мира, имеющими в основе цилиндрическую форму. Продолжать учить зрительным способом локализовывать заданную форму в разных пространственных положениях. Повышать различительную способность при восприятии квадрата и прямоугольника, по форме приближенного к квадрату, круга и овала приближенного по форме к кругу. Обогащать опыт различения трапеции и пятиугольника, узнавания фигур без названия (по слову педагога). Учить при восприятии натуральных объектов видеть сложность форм их частей, предлагать детям уточнять составные части заданной конфигурации, например, конфигурация листа дерева, включает две формы: овал и треугольник. Показать, что однородные предметы различаются между собой конфигурацией частей. Развивать тонкую зрительную дифференцировку предметов по величине. Например, различать молодые и старые деревья по высоте и толщине стволов, величине кроны; различать кустарник и дерево по размеру ствола, узнавать комнатные растения по размеру листьев, учить узнавать и различать птиц по размеру. Учить соотносить предметы по величине. Развивать способность детей зрительно определять и сравнивать величину (большой – маленький) движущихся объектов (транспорт). Продолжать развивать зрительную дифференцировку расстояния до 4-5-ти предметов; до двух предметов, расположенных в разных направлениях. Упражнять в назывании предметов на большом расстоянии. Продолжать развивать способность зрительно выбирать по величине одинаковые предметы из множества других.</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Показать детям на примере «ухода» дороги линейную перспективу.</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выделять пространственное положение объекта в группе из 4-5-ти предметов в комнате, на участке, отражать эти отношения в практической деятельности (составление макета, элементарной схемы).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видеть зависимость изменения характеристик предмета от изменения пространственных отношений между частями.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Предлагать детям самостоятельно рассматривать и описывать предмет или его изображение, придерживаясь плана-образца. Учить составлять описательные загадки о воспринимаемом объекте, придерживаясь плана. Продолжать развивать способность детей узнавать предметы в контурном и силуэтном изображении. Обогащать опыт сличения и точного совмещения контуров и силуэтов сложной конфигурации, соотнесения предметных изображений с соответствующими силуэтами и контурами с увеличением – уменьшением площадей объектов восприятия. Формировать первичные представления о пантомимике как целостном экспрессивном образе. Обогащать опыт рассматривания сюжетных изображений по композиционным планам (3 плана) с выделением и точным обозначением каждого объекта определением признака обозначения.</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учить рассматривать сюжетную картину по плану (вопросам педагога):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1) обведи взором всю картину (педагог направляет восприятие);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2) внимательно рассмотри и узнай предметы на 1, 2, 3-м планах;</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3) о ком эта картина? (ребенку предлагается выделить и назвать действующих лиц);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4) что случилось? (Почему так думаешь?);</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5) где находятся персонажи? (Как узнал?);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6) в какое время суток это происходит? (Как определил?).</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определять социальную принадлежность (школьница, мама, </w:t>
      </w:r>
      <w:r>
        <w:rPr>
          <w:rFonts w:ascii="Times New Roman" w:hAnsi="Times New Roman"/>
          <w:sz w:val="24"/>
          <w:szCs w:val="24"/>
        </w:rPr>
        <w:br/>
        <w:t>папа и др.) персонажей по одежде, предметам обихода и т. д. Воспринимать и осмысливать содержание, картины, на которых изображены мелкие объекты. Предлагать детям устанавливать разницу в содержании трех картин, изображающих одно время и место действия, но отличающихся событиями.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формировать представления об экспрессии эмоций, расширять экспрессивный ряд. Обогащать опыт рассматривания одного персонажа в разных ситуациях и с разными эмоциями. Продолжать учить устанавливать причинно-следственные связи на основе восприятия экспрессии эмоций, ее изменений вследствие изменения состояния героя. Обогащать опыт узнавания, называния, воспроизведения экспрессии заданной эмоции. Продолжать формировать умения группировать картинки (фотографии) вокруг схемы – образца эмоции. Познакомить с двумя группами эмоций: положительные, отрицательные; учить на основе осмысления экспрессии распределять картинки на две группы.</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формировать полные, точные, дифференцированные предметные представления в соответствии с лексическими темами. Обогащать опыт восприятия: узнавание на основе тонкого анализа изображений знакомых объектов, представленных в разных величинах; на зашумленном фоне; без деталей; в новых (или малоизвестных) причинно-следственных связях. Развивать способность дифференцировать объекты по форме определять их структурные особенности, способность к выделению и соотношению между собой структурных элементов в сложных объектах. Обогащать опыт оперирования образами памяти о предметах и объектах окружающей действительности в познавательной деятельности. Развивать объем и скорость восприятия ряда предметных картинок: выбор по образцу, по слову, ряда контурных изображений. Обогащать опыт точного совмещения силуэтного и контурного изображения. Учить соотносить силуэтное и контурное, контурное и реалистичное, силуэтное и реалистичное изображения без совмещения, расположенных на расстоянии друг от друга или в удалении от ребенка. Обогащать опыт точного обведения деталей, в том числе и мелких предметных изображений. Расширять представления о мелких деталях объекта восприятия, познания: обогащать опыт восприятия, выделять отличительные признаки, знать назначение. Учить устанавливать связи по сходству и (или) различию на основе сличения и тонкой дифференцировки.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формировать ориентировочно-поисковые движения и действия; последовательно (упорядочено) обводить взором рабочее пространство, поверхность, контур объекта, останавливать взор для фиксации заданного объекта восприятия; переводить взор (целое–часть–целое–часть, с объекта на объект). Продолжать формировать умения локализовывать точку и выкладывать объекты по заданному местоположению (в центр, середину, в углы, по сторонам); умение раскладывать объекты по горизонтали, слева  направо, по вертикали сверху вниз; раскладывать объекты вдоль заданного края (по нижнему, по верхнему краю). Формировать элементарные умения ориентировки на клеточном поле, обогащать опыт выделения отдельных и ряда клеток.</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обогащать опыт двигательного освоения и зрительной оценки протяженности глубины большого пространства, опыт передвижения по линейным ориентирам на основе и под контролем зрения. Развивать умения зрительного прослеживания вертикальных (настенных) лабиринтов с определением изменений направления линий.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и обогащать чувство нового при восприятии элементов новизны в знакомой предметно-пространственной обстановке.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ЗМК. Совершенствовать двигательное взаимодействие глаза и руки, когда руки ведет глаз с обеспечением точного глазного слежения за точкой движения руки. Развивать двигательное взаимодействие глаза и руки, когда глаз ведет руку для организации точного движения руки. Развивать способность к взаимной передаче функций между рукой и глазом. Развивать тонкую моторику рук и координацию рук: обогащать опыт ритмичности движений, развивать способность синхронно переключаться на новое положение рук; развивать точность движений большого и среднего пальцев, дифференцированность движений средним пальцем и мизинцем.</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графомоторные умения. Обогащать пространственный праксис при проведении линий в разных направлениях; обведение линий разных конфигураций (прямая, зигзагообразная); проведение линий по пунктиру, точкам; соединение линией двух объектов; обведение контурных линий; точное совмещение разрезных картинок при составлении целого из частей; различение и узнавание контурных изображений на зашумленном фоне, способности обводить выделенный контур. Учить копировать геометрические фигуры по образцу. Развивать глазомерные действия (действия прослеживания): обогащать зрительно-моторный опыт оценки протяженности линий разной длинны, опыт их точного копирования.</w:t>
      </w: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p>
    <w:p w:rsidR="00C6027A" w:rsidRDefault="00C6027A" w:rsidP="00C6027A">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4-й год обучения</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различать и называть темно-серый и светло-серый цвета. Расширять знания детей о предметах окружающей действительности, имеющих постоянный признак цвета. Продолжать развивать тонкую зрительную дифференцировку при восприятии цветов и их оттенков в большом пространстве.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детей определять удаленность объектов в большом пространстве в зависимости от насыщенности окраски (сообщить знания о том, что чем предмет дальше, тем окраска менее яркая). Продолжать развивать способность детей узнавать при любой освещенности предмет по его окраске. Предлагать локализовывать цвет или его оттенок в предмете (например, кленовый лист) и на этой основе давать более точную характеристику конкретному предмету. Учить узнавать и называть трапецию, соотносить с другими четырехугольниками, показать ее отличие от пятиугольника и треугольника.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в предметах большого пространства различать составные формы (круг, овал, треугольник, прямоугольник, цилиндр, куб). Учить видоизменять геометрические фигуры, составляя их из разных фигур, конфигурацию предмета путем составления ее из простых форм. Повышать зрительную способность при различении треугольников разной конфигурации (уменьшать различия в отличительных признаках). Продолжать развивать способность различать однородные предметы по различиям в конфигурации частей.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дополнять знакомую форму недостающей частью, узнавать предмет в неполном предметно-силуэтном изображении (пересечение контуров), учить целостно прослеживать контур предметов сложной конфигурации.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учить соотносить и подбирать предметы по величине на глаз, определять размер предметов в зависимости от удаленности, отражать эти знания в практической деятельности. Развивать способность локализовывать  предмет заданной величины из множества предметов. Учить отражать величину натуральных объектов условно, соблюдая пропорциональные отношения между ними. Учить анализировать пространственные отношения в группе предметов (6-7), выделяя пространственное положение каждого из них относительно другого. Продолжать учить отражению пространственных отношений натуральных объектов в схеме. Учить располагать объекты по схеме (чтение схемы осязательно-зрительным способом).</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тонкую зрительную дифференциацию расстояний между </w:t>
      </w:r>
      <w:r>
        <w:rPr>
          <w:rFonts w:ascii="Times New Roman" w:hAnsi="Times New Roman"/>
          <w:sz w:val="24"/>
          <w:szCs w:val="24"/>
        </w:rPr>
        <w:br/>
        <w:t>4-5-ю предметами (постепенно уменьшать разницу) в малом и большом пространствах, расположенными в одном (двух) направлении(ях) и между предметами, расположенными в разных направлениях (без уменьшения разницы). Учить определять удаленность предмета в большом пространстве по способности различать его окраску, форму, размер. Продолжать упражнять детей в узнавании предметов на большом расстоянии с уточнением признака, по которому узнавал.</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Предлагать детям самостоятельно рассматривать и описывать внешний облик предмета по плану. Продолжать учить составлять описательные загадки о воспринимаемом предмете.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При рассматривании и описании сюжетной картины предлагать придерживаться плана (по вопросам педагога); целостно описывать облик персонажей картины, учить на основе воспринятого давать характеристику их эмоционального состояния, социальной принадлежности; определять и описывать время происходящих событий (предлагать воспринимать и описывать одни и те же события в разные временные отрезки и видеть при этом изменения в изображении). Развивать способность различать изображенные мелкие предметы. Учить отражать изобразительные признаки глубины пространства, показывать линейную перспективу, учить соотносить натуральную величину объекта с величиной его изображения (в сравнении с величиной других объектов). Показать детям, что объекты, находящиеся очень далеко, изображаются нечетко, учить их опознавать в процессе восприятия. Обогащать опыт рассматривания иллюстраций.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развивать у детей способность видеть в предметах большого пространства составные части и формы и на этой основе давать более точную характеристику конкретному предмету. Предлагать локализовать пятиугольник, трапецию в заданном пространственном положении. Продолжать учить составлять сложную конфигурацию объекта из простых форм. Продолжать формировать социальные эталоны. Повышать дифференцированность восприятия, экспрессивность пантомимического выражения знакомых эмоций. Формировать представления об экспрессии эмоции интереса, удивления, спокойствия и др. Обогащать опыт осмысления эмоционального состояния персонажей сюжетных изображений на основе детализированного и целостного восприятия пантомимики.</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уточнять, расширять и обогащать предметные представления (по лексическим темам). Обогащать умения детального рассматривания предметов (изображений) и их познания. Совершенствовать осмысленность восприятия деталей (определять их смысловую нагрузку для целого). Развивать константность восприятия, расширяя ряд вариативности образов памяти об объектах окружающей действительности. Обогащать опыт сличения и идентификации образов при отражении цветного, контурного, силуэтного изображений объекта. Обогащать опыт различения и узнавания контурного изображения объекта в условиях зашумленности фона. Продолжать расширять объем и скорость восприятия при выборе предметных картинок из ряда.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движения глаз, обеспечивающих отражение метрических характеристик предмета. Совершенствовать действия заданного прослеживания. Формировать умения (действия) практического изменения протяженности: длины, высоты, ширины и др. Развивать глазомерные действия. Развивать тонкую моторику и координацию рук:</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повышать ритмичность движений;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совершенствовать способность синхронно переключаться на новое положение рук, пальцев с одного движения на другое;</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повышать точность, дифференцированность движений пальцев.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Совершенствовать динамическую организацию двигательного акта.</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расширению зрительного поля, с которого начинается прослеживание. Обогащать опыт выполнения прослеживающих движений глаз в разных глубинных зонах и плоскостях пространства. Способствовать развитию плавного слежения и от произвольной регуляции прослеживания. Совершенствовать формообразующие движения. Расширять вариативность сенсорного эталона «форма». Обогащать опыт локализации, различения, идентификации и узнавания треугольников, четырехугольников, овалов разной протяженности. Обогащать опыт копирования путем обведения контура. Совершенствовать технику выполнения графических заданий: добиваться проведения без наклонных относительно вертикальной оси линий, предупреждать проведение двойных, прерывистых линий, проявление дрожания. Развивать мышечную выносливость в выполнении графических заданий.</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Формировать умение копирования: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узнай и назови фигуру, которую предстоит копировать;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выдели (покажи и(или) назови) каждый элемент;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определи элемент, с которого начнешь копирование формы и последовательность копирования;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определи пространственное положение элемента относительно других и оцени протяженность относительно целого;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приступай к копированию. </w:t>
      </w:r>
    </w:p>
    <w:p w:rsidR="00C6027A" w:rsidRDefault="00C6027A" w:rsidP="00C6027A">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Совершенствовать точность копирования. Постоянно совершенствовать «чувство линии», умение отличать правильную окружность от неправильной, прямой угол от тупого, слегка изогнутую линию от прямой, выделять волнообразную, зигзагообразную линии. Обогащать опыт «чтения» линий сложной конфигурации, включающей элементы прямой, ломаной, волнистой, зигзагообразной (с вариативностью).</w:t>
      </w:r>
    </w:p>
    <w:p w:rsidR="00C6027A" w:rsidRDefault="00C6027A" w:rsidP="00C6027A">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Развивать наблюдательность и чувство нового. Систематически обогащать опыт восприятия вновь привнесенных объектов в знакомую предметно-пространственную среду. Развивать и совершенствовать умения и навыки пространственной ориентировки «от себя», «от другого человека», по поверхности. Развивать способность к тонкой дифференцировке пространственных отношений. Совершенствовать ориентировочно-поисковые умения и действия.</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Адаптивная компенсаторно-развивающая программа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Цель педагогической деятельности:</w:t>
      </w:r>
      <w:r>
        <w:rPr>
          <w:rFonts w:ascii="Times New Roman" w:hAnsi="Times New Roman" w:cs="Times New Roman"/>
          <w:sz w:val="24"/>
          <w:szCs w:val="24"/>
        </w:rPr>
        <w:t xml:space="preserve"> способствовать развитию слабовидящим дошкольником компенсации трудностей зрительного отражения действительности.</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слуха и слухового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зрительно-слухо-двигательной координации, слухового пространственного восприятия с повышением способности к ориентировочно-поисковой, информационно-познавательной, регулирующей и контролирующей основ движений, действий, деятельности. Обогащение опыта слухового восприятия с развитием дифференциации звуков по их предметно-объектной отнесенности, по психофизической характеристике – громкость, высота, по пространственной ориентации – сторона и удаленность от источника звука. Обогащение опыта восприятия звуков и шумов действительности с эмоциональным реагированием и осмысленностью их отражения и актуализацией зрительного внимания на объектах восприятия. Обогащение опыта восприятия звуков живой и неживой природы: звуки дождя, скрип снега, пение птиц, голоса животных. Развитие полимодальности предметного восприятия с актуализацией слухового восприятия.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Способствовать запоминанию и умению правильно произносить имена окружающих (ближайший социум).</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осязания и моторики рук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и обогащение тактильных ощущений ладоней и пальцев рук. Развитие тактильного образа восприятия с развитием предметно отнесенных ощущений на захватывание, перехватывание, вкладывание и т. п. со зрительным контролем действий, повышать умения узнавать предметы на ощупь.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праксиса рук:</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статического (умение выполнять позы);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динамического со способностью к переключению с одного действия на другое, выполнения цепочки действий;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конструктивного (умений выкладывать, копировать из палочек фигуры).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действий с дидактическими игрушками с актуализацией зрительных впечатлений, с осуществлением зрительного контроля точности выполнения. Развитие умений перекладывать мелкие предметы из емкости в емкость с постепенным уменьшением диаметра отверстия.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точных, тонко координированных движений кистью и пальцами в обследовательских действиях, орудийных действиях; «обслуживающих» познавательную деятельность (перелистывание, раскладывание, перемещение и т. п. на ограниченной плоскости). Повышение подвижности кисти и пальцев рук. Развитие опыта ощупывания и осязания предметов действительности с их узнаванием на основе зрительно-двигательных ощущениях. Развитие орудийных тонко координированных действий на основе и под контролем зрения, востребованных в продуктивных видах деятельности.</w:t>
      </w:r>
    </w:p>
    <w:p w:rsidR="00C6027A" w:rsidRDefault="00C6027A" w:rsidP="00C6027A">
      <w:pPr>
        <w:widowControl w:val="0"/>
        <w:spacing w:after="0" w:line="360" w:lineRule="auto"/>
        <w:ind w:firstLine="709"/>
        <w:jc w:val="both"/>
        <w:rPr>
          <w:rFonts w:ascii="Times New Roman" w:hAnsi="Times New Roman" w:cs="Times New Roman"/>
          <w:b/>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b/>
          <w:i/>
          <w:sz w:val="24"/>
          <w:szCs w:val="24"/>
        </w:rPr>
        <w:t>Развитие основ невербальных средств общения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и воспроизведения разных положений частей лица, их движений: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губы в улыбке, губы широко разомкнуты, губы сомкнуты; </w:t>
      </w:r>
      <w:r>
        <w:rPr>
          <w:rFonts w:ascii="Times New Roman" w:eastAsia="Times New Roman" w:hAnsi="Times New Roman" w:cs="Times New Roman"/>
          <w:sz w:val="24"/>
          <w:szCs w:val="24"/>
        </w:rPr>
        <w:t>губы искривлены и их уголки оттянуты назад (радость); приоткрытый рот имеет округленную форму; нижняя губа выпячена;</w:t>
      </w:r>
      <w:r>
        <w:rPr>
          <w:rFonts w:ascii="Times New Roman" w:hAnsi="Times New Roman" w:cs="Times New Roman"/>
          <w:sz w:val="24"/>
          <w:szCs w:val="24"/>
        </w:rPr>
        <w:t xml:space="preserve"> открыть рот широко, приоткрыть рот, выпятить нижнюю губу, сжимать губы, вытянуть губы, показать и убрать язык, шлепание губами; </w:t>
      </w:r>
      <w:r>
        <w:rPr>
          <w:rFonts w:ascii="Times New Roman" w:eastAsia="Times New Roman" w:hAnsi="Times New Roman" w:cs="Times New Roman"/>
          <w:sz w:val="24"/>
          <w:szCs w:val="24"/>
        </w:rPr>
        <w:t>обычное положение щек, щеки надуты;</w:t>
      </w:r>
      <w:r>
        <w:rPr>
          <w:rFonts w:ascii="Times New Roman" w:hAnsi="Times New Roman" w:cs="Times New Roman"/>
          <w:sz w:val="24"/>
          <w:szCs w:val="24"/>
        </w:rPr>
        <w:t xml:space="preserve"> зажмуривание; поднимание и опускание бровей.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жестовых умений: узнавать и показывать жестами приветствие, прощание, запрет, удивление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Обогащение опыта восприятия и воспроизведения по подражанию мимики, жестов, движений и действий, востребованных в общении, совместных играх. Развитие интереса к собственным мимическим и жестовым проявлениям в условиях восприятия их зеркального отражения.</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Развитие умений и навыков пространственной ориентировки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практических умений пространственной ориентировки в местах жизнедеятельности в ДОО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ДОО.</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умений и навыков про</w:t>
      </w:r>
      <w:r>
        <w:rPr>
          <w:rFonts w:ascii="Times New Roman" w:hAnsi="Times New Roman" w:cs="Times New Roman"/>
          <w:sz w:val="24"/>
          <w:szCs w:val="24"/>
          <w:lang w:val="en-US"/>
        </w:rPr>
        <w:t>c</w:t>
      </w:r>
      <w:r>
        <w:rPr>
          <w:rFonts w:ascii="Times New Roman" w:hAnsi="Times New Roman" w:cs="Times New Roman"/>
          <w:sz w:val="24"/>
          <w:szCs w:val="24"/>
        </w:rPr>
        <w:t>транственной ориентировки на плоскости листа. Развитие умений ориентироваться в книге: способности к локализации частей (обложка, листы), умений перелистывать страницы.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навыков пространственной ориентировки на листе бумаги: умения выделять (показывать, называть) стороны, углы (вершины), центр листа разной площади, протяженности; умения класть лист перед собой; умения выкладывать на лист бумаги предметы в заданном порядке; умения воспроизводить линии со зрительной локализацией заданного места воспроизведения.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клеточном и линейном полях (листы) с развитием опыта выполнения слабовидящим ребенком графических заданий под контролем зрения (для части слабовидящих с высоким слабовидением – линейное поле).</w:t>
      </w:r>
    </w:p>
    <w:p w:rsidR="00C6027A" w:rsidRDefault="00C6027A" w:rsidP="00C6027A">
      <w:pPr>
        <w:spacing w:after="0"/>
        <w:rPr>
          <w:rFonts w:ascii="Times New Roman" w:hAnsi="Times New Roman" w:cs="Times New Roman"/>
          <w:b/>
          <w:sz w:val="24"/>
          <w:szCs w:val="24"/>
        </w:rPr>
      </w:pPr>
      <w:bookmarkStart w:id="35" w:name="_Toc491274242"/>
    </w:p>
    <w:p w:rsidR="00C6027A" w:rsidRDefault="00C6027A" w:rsidP="00C6027A">
      <w:pPr>
        <w:ind w:firstLine="709"/>
        <w:rPr>
          <w:rFonts w:ascii="Times New Roman" w:hAnsi="Times New Roman" w:cs="Times New Roman"/>
          <w:b/>
          <w:sz w:val="24"/>
          <w:szCs w:val="24"/>
        </w:rPr>
      </w:pPr>
      <w:r>
        <w:rPr>
          <w:rFonts w:ascii="Times New Roman" w:hAnsi="Times New Roman" w:cs="Times New Roman"/>
          <w:b/>
          <w:sz w:val="24"/>
          <w:szCs w:val="24"/>
        </w:rPr>
        <w:t>2.4. Взаимодействие взрослых с детьми</w:t>
      </w:r>
      <w:bookmarkEnd w:id="35"/>
    </w:p>
    <w:p w:rsidR="00C6027A" w:rsidRDefault="00C6027A" w:rsidP="00C6027A">
      <w:pPr>
        <w:widowControl w:val="0"/>
        <w:tabs>
          <w:tab w:val="left" w:pos="567"/>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lang w:eastAsia="ru-RU"/>
        </w:rPr>
        <w:t>Взаимодействие</w:t>
      </w:r>
      <w:r>
        <w:rPr>
          <w:rFonts w:ascii="Times New Roman" w:hAnsi="Times New Roman" w:cs="Times New Roman"/>
          <w:sz w:val="24"/>
          <w:szCs w:val="24"/>
        </w:rPr>
        <w:t xml:space="preserve"> взрослых с детьми является важнейшим фактором развития ребенка и пронизывает все направления образовательной деятельности. </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 помощью взрослого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взрослыми и в самостоятельной деятельности в предметной среде называется процессом овладения культурными практиками.</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i/>
          <w:sz w:val="24"/>
          <w:szCs w:val="24"/>
        </w:rPr>
        <w:t>личностно-порождающего взаимодействия</w:t>
      </w:r>
      <w:r>
        <w:rPr>
          <w:rFonts w:ascii="Times New Roman" w:hAnsi="Times New Roman" w:cs="Times New Roman"/>
          <w:sz w:val="24"/>
          <w:szCs w:val="24"/>
        </w:rPr>
        <w:t xml:space="preserve">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радостях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взрослыми и другими детьми.</w:t>
      </w:r>
    </w:p>
    <w:p w:rsidR="00C6027A" w:rsidRDefault="00C6027A" w:rsidP="00C6027A">
      <w:pPr>
        <w:rPr>
          <w:rFonts w:ascii="Times New Roman" w:hAnsi="Times New Roman" w:cs="Times New Roman"/>
          <w:i/>
          <w:sz w:val="24"/>
          <w:szCs w:val="24"/>
        </w:rPr>
      </w:pP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Личностно-порождающее взаимодействие способствует </w:t>
      </w:r>
      <w:r>
        <w:rPr>
          <w:rFonts w:ascii="Times New Roman" w:hAnsi="Times New Roman" w:cs="Times New Roman"/>
          <w:sz w:val="24"/>
          <w:szCs w:val="24"/>
        </w:rPr>
        <w:t xml:space="preserve">формированию у ребенка различных позитивных качеств. Ребенок учится </w:t>
      </w:r>
      <w:r>
        <w:rPr>
          <w:rFonts w:ascii="Times New Roman" w:hAnsi="Times New Roman" w:cs="Times New Roman"/>
          <w:iCs/>
          <w:sz w:val="24"/>
          <w:szCs w:val="24"/>
        </w:rPr>
        <w:t>уважать себя и других, так как о</w:t>
      </w:r>
      <w:r>
        <w:rPr>
          <w:rFonts w:ascii="Times New Roman" w:hAnsi="Times New Roman" w:cs="Times New Roman"/>
          <w:sz w:val="24"/>
          <w:szCs w:val="24"/>
        </w:rPr>
        <w:t xml:space="preserve">тношение ребенка к себе и другим людям всегда отражает характер отношения к нему окружающих взрослых. Он приобретает </w:t>
      </w:r>
      <w:r>
        <w:rPr>
          <w:rFonts w:ascii="Times New Roman" w:hAnsi="Times New Roman" w:cs="Times New Roman"/>
          <w:iCs/>
          <w:sz w:val="24"/>
          <w:szCs w:val="24"/>
        </w:rPr>
        <w:t>чувство уверенности в себе, не боится ошибок</w:t>
      </w:r>
      <w:r>
        <w:rPr>
          <w:rFonts w:ascii="Times New Roman" w:hAnsi="Times New Roman" w:cs="Times New Roman"/>
          <w:i/>
          <w:iCs/>
          <w:sz w:val="24"/>
          <w:szCs w:val="24"/>
        </w:rPr>
        <w:t>.</w:t>
      </w:r>
      <w:r>
        <w:rPr>
          <w:rFonts w:ascii="Times New Roman" w:hAnsi="Times New Roman" w:cs="Times New Roman"/>
          <w:sz w:val="24"/>
          <w:szCs w:val="24"/>
        </w:rPr>
        <w:t xml:space="preserve"> Когда взрослые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Ребенок </w:t>
      </w:r>
      <w:r>
        <w:rPr>
          <w:rFonts w:ascii="Times New Roman" w:hAnsi="Times New Roman" w:cs="Times New Roman"/>
          <w:iCs/>
          <w:sz w:val="24"/>
          <w:szCs w:val="24"/>
        </w:rPr>
        <w:t>не боится быть самим собой, быть искренним</w:t>
      </w:r>
      <w:r>
        <w:rPr>
          <w:rFonts w:ascii="Times New Roman" w:hAnsi="Times New Roman" w:cs="Times New Roman"/>
          <w:sz w:val="24"/>
          <w:szCs w:val="24"/>
        </w:rPr>
        <w:t>. Когда взрослые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Ребенок учится </w:t>
      </w:r>
      <w:r>
        <w:rPr>
          <w:rFonts w:ascii="Times New Roman" w:hAnsi="Times New Roman" w:cs="Times New Roman"/>
          <w:iCs/>
          <w:sz w:val="24"/>
          <w:szCs w:val="24"/>
        </w:rPr>
        <w:t>брать на себя ответственность за свои решения и поступки</w:t>
      </w:r>
      <w:r>
        <w:rPr>
          <w:rFonts w:ascii="Times New Roman" w:hAnsi="Times New Roman" w:cs="Times New Roman"/>
          <w:sz w:val="24"/>
          <w:szCs w:val="24"/>
        </w:rPr>
        <w:t>. Ведь взрослый везде, где это возможно, предоставляет ребенку право выбора того или иного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Ребенок приучается </w:t>
      </w:r>
      <w:r>
        <w:rPr>
          <w:rFonts w:ascii="Times New Roman" w:hAnsi="Times New Roman" w:cs="Times New Roman"/>
          <w:iCs/>
          <w:sz w:val="24"/>
          <w:szCs w:val="24"/>
        </w:rPr>
        <w:t xml:space="preserve">думать самостоятельно, </w:t>
      </w:r>
      <w:r>
        <w:rPr>
          <w:rFonts w:ascii="Times New Roman" w:hAnsi="Times New Roman" w:cs="Times New Roman"/>
          <w:sz w:val="24"/>
          <w:szCs w:val="24"/>
        </w:rPr>
        <w:t>поскольку взрослые не навязывают ему своего решения, а способствуют тому, чтобы он принял собственное.</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Ребенок учится </w:t>
      </w:r>
      <w:r>
        <w:rPr>
          <w:rFonts w:ascii="Times New Roman" w:hAnsi="Times New Roman" w:cs="Times New Roman"/>
          <w:iCs/>
          <w:sz w:val="24"/>
          <w:szCs w:val="24"/>
        </w:rPr>
        <w:t>адекватно выражать свои чувства</w:t>
      </w:r>
      <w:r>
        <w:rPr>
          <w:rFonts w:ascii="Times New Roman" w:hAnsi="Times New Roman" w:cs="Times New Roman"/>
          <w:sz w:val="24"/>
          <w:szCs w:val="24"/>
        </w:rPr>
        <w:t>. Помогая ребенку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C6027A" w:rsidRDefault="00C6027A" w:rsidP="00C6027A">
      <w:pPr>
        <w:widowControl w:val="0"/>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Ребенок учится </w:t>
      </w:r>
      <w:r>
        <w:rPr>
          <w:rFonts w:ascii="Times New Roman" w:hAnsi="Times New Roman" w:cs="Times New Roman"/>
          <w:iCs/>
          <w:sz w:val="24"/>
          <w:szCs w:val="24"/>
        </w:rPr>
        <w:t xml:space="preserve">понимать других и сочувствовать им, </w:t>
      </w:r>
      <w:r>
        <w:rPr>
          <w:rFonts w:ascii="Times New Roman" w:hAnsi="Times New Roman" w:cs="Times New Roman"/>
          <w:sz w:val="24"/>
          <w:szCs w:val="24"/>
        </w:rPr>
        <w:t>потому что получает этот опыт из общения с взрослыми и переносит его на других людей.</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образовательной организации должны создаваться условия, обеспечивающие позитивные, доброжелательные отношения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Характер взаимодействия с другими детьми обусловлен возрастными особенностями детей. Как показывают исследования М.И. Лисиной, потребность ребенка в общении с детьми появляется в старшем дошкольном возрасте. В это время меняется система взаимоотношений дошкольника от внеситуативно-познавательной формы общения (3-5 лет), когда ведущим было общение его с взрослым, ребенок переходит к другой внеситуативно-личностной форме. Меняется характер игровой деятельности, велика роль тех, кто обеспечивает на равных содержание игры. Дети учатся договариваться о ролях, разрешать конфликтные ситуации со сверстниками, работать в группе сверстников. </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 понимать, что навык взаимодействия формируется постепенно, когда детей раннего и младшего дошкольного возраста объединяют в хороводы, подвижные и сюжетно-ролевые игры. Детей учат умению общаться со сверстниками при организации игр-драматизаций, театрализованных игр, учат культуре общения при создании специальных ситуаций.</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Детей с нарушением зрения отличает трудность актуализации, полученных в совместной деятельности норм общения, обусловленная снижением ориентировочной деятельности, поэтому создается вариативная развивающая среда, в которой ребенок получит возможность овладеть культурными средствами взаимодействия; ему будет оказана поддержка при организации игровой деятельности и вхождении в коллектив сверстников. Полноценное взаимодействие со сверстниками может быть обеспечено через включение ребенка в разнообразные виды деятельности, способствующие развитию мышления, речи, общения, воображения и детского творчества, личностного, физического и художественно-эстетического развития детей.</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отношений ребенка к окружающему строится на обеспечении эмоционального благополучия через общение с взрослыми, детьми, уважительного отношения к каждому ребенку, к его чувствам и потребностям.</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Немаловажным является поддержка индивидуальности и инициативы детей через создание условий для свободного выбора детьми деятельности, создание условий для принятия детьми решений, выражения своих чувств и мыслей; поддержку детской инициативы и самостоятельности в разных видах деятельности (игровой, исследовательской, проектной, познавательной и т. д.).</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взаимодействия ребенка с окружающим миром, становление «Я» – концепции осуществляется в совместной с взрослым и детьми деятельности, в непосредственно организованной и самостоятельной. Взрослым необходимо создать для этого специальные условия, обеспечивающие включение детей сначала в отобразительные, а затем в сюжетно-ролевые игры; подготовить условия для познавательной, двигательной активности детей, для их включения в экспериментирование. Немаловажным является и организация уединения ребенка, предоставление ему возможности побыть и поиграть одному.</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Система отношений слабовидящего ребенка к миру, </w:t>
      </w:r>
      <w:r>
        <w:rPr>
          <w:rFonts w:ascii="Times New Roman" w:eastAsia="Times New Roman" w:hAnsi="Times New Roman" w:cs="Times New Roman"/>
          <w:bCs/>
          <w:sz w:val="24"/>
          <w:szCs w:val="24"/>
        </w:rPr>
        <w:t>к другим людям, к себе самому формируется через воспитание у него уважения к правам и обязанностям другого человека, любви к родине, близким, воспитание трудолюбия, ценностное отношение к собственному здоровью и здоровью окружающих, к природе.</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Значимым в данной системе отношений является формирование у ребенка самостоятельности, самооценки, понимания своей индивидуальности.</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Учитывая, что у детей с нарушением зрения самооценка чаще всего занижена, в результате страдает включение ребенка в различные виды деятельности, в ДОО должна обеспечиваться поддержка ребенка специалистами: тифлопедагогом, педагогом-психологом.</w:t>
      </w:r>
    </w:p>
    <w:p w:rsidR="00C6027A" w:rsidRDefault="00C6027A" w:rsidP="00C6027A">
      <w:pPr>
        <w:widowControl w:val="0"/>
        <w:tabs>
          <w:tab w:val="left" w:pos="709"/>
        </w:tabs>
        <w:spacing w:after="0" w:line="360" w:lineRule="auto"/>
        <w:ind w:firstLine="709"/>
        <w:jc w:val="both"/>
        <w:rPr>
          <w:rFonts w:ascii="Times New Roman" w:eastAsia="Times New Roman" w:hAnsi="Times New Roman" w:cs="Times New Roman"/>
          <w:bCs/>
          <w:sz w:val="24"/>
          <w:szCs w:val="24"/>
        </w:rPr>
      </w:pPr>
    </w:p>
    <w:p w:rsidR="00C6027A" w:rsidRDefault="00C6027A" w:rsidP="00C6027A">
      <w:pPr>
        <w:pStyle w:val="24"/>
        <w:rPr>
          <w:color w:val="auto"/>
          <w:sz w:val="24"/>
          <w:szCs w:val="24"/>
        </w:rPr>
      </w:pPr>
      <w:bookmarkStart w:id="36" w:name="_Toc491274243"/>
      <w:r>
        <w:rPr>
          <w:color w:val="auto"/>
          <w:sz w:val="24"/>
          <w:szCs w:val="24"/>
        </w:rPr>
        <w:t>2.5. Взаимодействие педагогического коллектива с семьями дошкольников</w:t>
      </w:r>
      <w:bookmarkEnd w:id="36"/>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Цель</w:t>
      </w:r>
      <w:r>
        <w:rPr>
          <w:rFonts w:ascii="Times New Roman" w:hAnsi="Times New Roman" w:cs="Times New Roman"/>
          <w:sz w:val="24"/>
          <w:szCs w:val="24"/>
        </w:rPr>
        <w:t xml:space="preserve"> взаимодействия педагогического коллектива с семьей слабовидящего воспитанника – способствовать формированию родителями (законными представителями) ребенка адекватного отношения к его настоящим и будущим возможностям и потребностям с повышением роли семьи в физическом развитии и социализации дошкольника с нарушением зрения.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Известно, что детско-родительские отношения в семьях слабовидящих детей детерминируются отношением родителей (законных представителей) к нарушениям зрения ребенка. Родители (законные представители) могут занимать разные позиции: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принимать ребенка таким, какой он есть;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принимать факт зрительной депривации как суровую реальность;</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игнорировать (не принимать) факт зрительной депривации.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Неадекватная позиция родителей к возможностям и потребностям слабовидящего ребенка проявляется в неблагоприятных для его личностного роста стилях семейного воспитания – гиперопека или гипоопека, которые выступают тормозом его развития.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Взаимодействие педагогического коллектива, отдельных специалистов с семьей слабовидящего ребенка должно предполагать развитие родителями позитивных представлений о его личностных достижениях в освоении содержания образования в пяти образовательных областях, в преодолении трудностей развития, обусловленных негативным влиянием нарушенного зрения. На уровне формального взаимодействия это может быть привлечение родителей к участию в роли наблюдателей непосредственно образовательной деятельности, коррекционно-развивающей деятельности с последующим обсуждением позитивных проявлений их ребенка, условий обеспечивающих его достижения. На уровне активного взаимодействия с постановкой цели и достижением результатов – это может быть сотрудничество и партнерство с семьей по созданию условий проявлений у ребенка способностей, одаренности, например, вовлечение родителей в разработку и реализацию конкурсов (детских, детско-родительских), детских досуговых мероприятий с приложением семьей усилий к особой подготовке своего слабовидящего ребенка как их участника.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Взаимодействие педагогического коллектива с семьей с целью формирования родителями адекватного отношения к возможностям и потребностям их слабовидящего ребенка предполагает также развитие (повышение) когнитивного компонента воспитательного потенциала. Различные формы и виды взаимодействия с семьей (тематические собрания и консультации, индивидуальные беседы, привлечение родителей в качестве консультантов других семей, проведение мультимедийных презентаций, создание Организацией для родителей информационно-методического ресурса и др.) должны помочь родителям в расширении знаний по вопросам особенностей развития и воспитания слабовидящих детей, освоении умений в области организации развивающей среды для слабовидящего ребенка в домашних условиях, в области подходов к адаптации ребенка в новых для него социально-предметных средах и др.</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Достижение результатов в приоритетных направлениях деятельности ДОО, определенных адаптированной программой, требует расширения границ образовательной среды слабовидящего ребенка, в т. ч. посредством взаимодействия педагогов, специалистов с семьями воспитанников. Взаимодействие педагогического коллектива с родителями слабовидящего ребенка должно быть направлено и способствовать повышению воспитательной активности семьи, во-первых, в вопросах его физического развития, укрепления здоровья, совершенствования функциональных возможностей детского здоровья, в освоении умений по организации двигательной деятельности, осуществляемой в условиях суженной сенсорной сферы и др. Кроме того, важно взаимодействовать с семьей с целью принятия ею позиции ведущей роли в развитии представлений о социальной жизни человека, природных явлениях, широкого социального опыта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Содержание взаимодействия педагогического коллектива с семьями воспитанников по приоритетным направлениям деятельности ДОО можно объединить общей тематикой, например, «Формирование основ здорового образа жизни ребенка в семье». Такая тематика для взаимодействия с родителями многоаспектна, широко затрагивает вопросы физического и социального развития дошкольника с нарушением зрения. ДОО создает информационно-методический ресурс, включающий: обучающие программы для родителей, интернет-ресурсы для родителей, методические разработки, информационные листы для родителей, технологии практико-ориентированного взаимодействия специалистов с родителями и др. Важно развитие уровня взаимодействия педагогов и семьи: от возможного стремления родителей избегать контакты с педагогами или от уровня их формального взаимодействия к активному взаимодействию с постановкой цели и достижения результатов через сотрудничество и партнерство в социализации слабовидящего ребенка, в повышении его мобильности, укреплении здоровья (физического, соматического, психического).</w:t>
      </w:r>
    </w:p>
    <w:p w:rsidR="00C6027A" w:rsidRDefault="00C6027A" w:rsidP="00C6027A">
      <w:pPr>
        <w:widowControl w:val="0"/>
        <w:spacing w:after="0" w:line="360" w:lineRule="auto"/>
        <w:rPr>
          <w:rFonts w:ascii="Times New Roman" w:hAnsi="Times New Roman" w:cs="Times New Roman"/>
          <w:b/>
          <w:i/>
          <w:sz w:val="24"/>
          <w:szCs w:val="24"/>
        </w:rPr>
      </w:pPr>
    </w:p>
    <w:p w:rsidR="00C6027A" w:rsidRDefault="00C6027A" w:rsidP="00C6027A">
      <w:pPr>
        <w:rPr>
          <w:rFonts w:ascii="Times New Roman" w:eastAsiaTheme="majorEastAsia" w:hAnsi="Times New Roman" w:cs="Times New Roman"/>
          <w:b/>
          <w:bCs/>
          <w:sz w:val="24"/>
          <w:szCs w:val="24"/>
        </w:rPr>
      </w:pPr>
      <w:r>
        <w:rPr>
          <w:sz w:val="24"/>
          <w:szCs w:val="24"/>
        </w:rPr>
        <w:br w:type="page"/>
      </w:r>
      <w:bookmarkStart w:id="37" w:name="_Toc491274244"/>
      <w:bookmarkStart w:id="38" w:name="_Toc467451780"/>
      <w:bookmarkStart w:id="39" w:name="_Toc467372296"/>
    </w:p>
    <w:p w:rsidR="00C6027A" w:rsidRDefault="00C6027A" w:rsidP="00C6027A">
      <w:pPr>
        <w:pStyle w:val="16"/>
        <w:rPr>
          <w:sz w:val="24"/>
          <w:szCs w:val="24"/>
        </w:rPr>
      </w:pPr>
      <w:r>
        <w:rPr>
          <w:sz w:val="24"/>
          <w:szCs w:val="24"/>
        </w:rPr>
        <w:t>3. ОРГАНИЗАЦИОННЫЙ РАЗДЕЛ</w:t>
      </w:r>
      <w:bookmarkEnd w:id="37"/>
      <w:bookmarkEnd w:id="38"/>
      <w:bookmarkEnd w:id="39"/>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24"/>
        <w:rPr>
          <w:color w:val="auto"/>
          <w:sz w:val="24"/>
          <w:szCs w:val="24"/>
        </w:rPr>
      </w:pPr>
      <w:bookmarkStart w:id="40" w:name="_Toc491274245"/>
      <w:bookmarkStart w:id="41" w:name="_Toc467451781"/>
      <w:bookmarkStart w:id="42" w:name="_Toc467372297"/>
      <w:r>
        <w:rPr>
          <w:color w:val="auto"/>
          <w:sz w:val="24"/>
          <w:szCs w:val="24"/>
        </w:rPr>
        <w:t>3.1. Психолого-педагогические условия, обеспечивающие развитие ребенка</w:t>
      </w:r>
      <w:bookmarkEnd w:id="40"/>
      <w:bookmarkEnd w:id="41"/>
      <w:bookmarkEnd w:id="42"/>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предполагает создание следующих психолого-педагогических условий, обеспечивающих развитие слабовидящего ребенка раннего и дошкольного возраста в соответствии с его возрастными и индивидуальными возможностями и интересами.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Личностно-порождающее взаимодействие взрослых с детьми, предполагающее создание таких ситуаций, в которых каждому ребенку предоставляется возможность выбора деятельности, партнера, средств и пр.; обеспечивается опора на его личный опыт при освоении новых знаний и жизненных навыков.</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Ориентированность педагогической оценки на относительные показатели детской успешности, то есть сравнение нынешних и предыдущих достижений ребенка, стимулирование самооценки.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Формирование игры как важнейшего фактора развития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 Участие семьи как необходимое условие для полноценного развития слабовидящего ребенка раннего и дошкольного возраста.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 Профессиональное развитие педагогов,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 пользования Интернетом, предполагающего создание сетевого взаимодействия педагогов и управленцев, работающих по Программе.</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Социокультурная среда развития и воспитания слабовидящих дошкольников должна отражать:</w:t>
      </w:r>
    </w:p>
    <w:p w:rsidR="00C6027A" w:rsidRDefault="00C6027A" w:rsidP="00C6027A">
      <w:pPr>
        <w:spacing w:after="0" w:line="360" w:lineRule="auto"/>
        <w:ind w:left="398" w:firstLine="311"/>
        <w:jc w:val="both"/>
        <w:rPr>
          <w:rFonts w:ascii="Times New Roman" w:hAnsi="Times New Roman" w:cs="Times New Roman"/>
          <w:sz w:val="24"/>
          <w:szCs w:val="24"/>
        </w:rPr>
      </w:pPr>
      <w:r>
        <w:rPr>
          <w:rFonts w:ascii="Times New Roman" w:hAnsi="Times New Roman" w:cs="Times New Roman"/>
          <w:sz w:val="24"/>
          <w:szCs w:val="24"/>
        </w:rPr>
        <w:t>а) владение взрослыми: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специальными знаниями и умениями в области практического взаимодействия с детьми в системе координат «зрячий – слабовидящий», умением организовывать подражание как способа освоения практических действий ребенком со слабовидением;</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правилами культуры общения с ребенком, отражающим происходящее в условиях значительного нарушения зрения (выраженные трудности зрительного отражения в очках), суженной сенсорной сферы;</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умениями  организации предметно-пространственной среды с обеспечением слабовидящему ребенку осмысленности ее зрительного восприятия, мобильности, общей и сенсорно-перцептивной 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 в жизнедеятельности, развитие интересов;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умением организовывать общение и взаимодействия детей в системе координат «слабовидящий-слабовидящий», «зрячий–слабовидящий»;</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коммуникативными умениями для вербальной ориентации слабовидящего ребенка в предметно-пространственной среде, социально-бытовой, игровой ситуации т. п.;</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методами взаимодействия с семьей слабовидящего воспитанника </w:t>
      </w:r>
      <w:r>
        <w:rPr>
          <w:rFonts w:ascii="Times New Roman" w:hAnsi="Times New Roman" w:cs="Times New Roman"/>
          <w:sz w:val="24"/>
          <w:szCs w:val="24"/>
        </w:rPr>
        <w:br/>
        <w:t xml:space="preserve">с повышением ею адекватности в оценке возможностей ребенка (общих </w:t>
      </w:r>
      <w:r>
        <w:rPr>
          <w:rFonts w:ascii="Times New Roman" w:hAnsi="Times New Roman" w:cs="Times New Roman"/>
          <w:sz w:val="24"/>
          <w:szCs w:val="24"/>
        </w:rPr>
        <w:br/>
        <w:t>и зрительных).</w:t>
      </w:r>
    </w:p>
    <w:p w:rsidR="00C6027A" w:rsidRDefault="00C6027A" w:rsidP="00C6027A">
      <w:pPr>
        <w:spacing w:after="0" w:line="360" w:lineRule="auto"/>
        <w:ind w:left="398" w:firstLine="311"/>
        <w:jc w:val="both"/>
        <w:rPr>
          <w:rFonts w:ascii="Times New Roman" w:hAnsi="Times New Roman" w:cs="Times New Roman"/>
          <w:sz w:val="24"/>
          <w:szCs w:val="24"/>
        </w:rPr>
      </w:pPr>
      <w:r>
        <w:rPr>
          <w:rFonts w:ascii="Times New Roman" w:hAnsi="Times New Roman" w:cs="Times New Roman"/>
          <w:sz w:val="24"/>
          <w:szCs w:val="24"/>
        </w:rPr>
        <w:t>б) позиции (установки) взрослого:</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принятие слабовидящего ребенка, прежде всего, как ребенка, обладающего потенциалом личностного роста;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ребенок специально должен быть обучен тому, что нормально видящему дошкольнику доступно постигать самому;</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стараемся не занижать и не завышать требования к слабовидящему ребенку, учитываем и ориентируемся на степень слабовидения, характер и особенности нарушенного зрения;</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взрослый оказывает слабовидящему ребенку адекватную практическую поддержку и помощь в деятельности, не подавляя его инициативность и самостоятельность;</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eastAsia="Cambria" w:hAnsi="Times New Roman" w:cs="Times New Roman"/>
          <w:sz w:val="24"/>
          <w:szCs w:val="24"/>
        </w:rPr>
        <w:t>разумная по степени проявления инициатива вовлечения слабовидящего ребенка в разные виды детской деятельности, оставляя за ним право реализовывать свой выбор;</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своевременная корректировка собственной оценки реальных и потенциальных возможностей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rPr>
          <w:rFonts w:ascii="Times New Roman" w:eastAsia="Times New Roman" w:hAnsi="Times New Roman" w:cs="Times New Roman"/>
          <w:b/>
          <w:bCs/>
          <w:sz w:val="24"/>
          <w:szCs w:val="24"/>
        </w:rPr>
      </w:pPr>
      <w:r>
        <w:rPr>
          <w:sz w:val="24"/>
          <w:szCs w:val="24"/>
        </w:rPr>
        <w:br w:type="page"/>
      </w:r>
      <w:bookmarkStart w:id="43" w:name="_Toc491274246"/>
      <w:bookmarkStart w:id="44" w:name="_Toc467451782"/>
      <w:bookmarkStart w:id="45" w:name="_Toc467372298"/>
    </w:p>
    <w:p w:rsidR="00C6027A" w:rsidRDefault="00C6027A" w:rsidP="00C6027A">
      <w:pPr>
        <w:pStyle w:val="24"/>
        <w:rPr>
          <w:color w:val="auto"/>
          <w:sz w:val="24"/>
          <w:szCs w:val="24"/>
        </w:rPr>
      </w:pPr>
      <w:r>
        <w:rPr>
          <w:color w:val="auto"/>
          <w:sz w:val="24"/>
          <w:szCs w:val="24"/>
        </w:rPr>
        <w:t>3.2. Организация развивающей предметно-пространственной среды</w:t>
      </w:r>
      <w:bookmarkEnd w:id="43"/>
      <w:bookmarkEnd w:id="44"/>
      <w:bookmarkEnd w:id="45"/>
    </w:p>
    <w:p w:rsidR="00C6027A" w:rsidRDefault="00C6027A" w:rsidP="00C6027A">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Основные требования к социокультурной среде, предметной развивающей среде и предметно-пространственной организации развития и воспитания слабовидящих детей</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Специальные требования к предметной развивающей среде и предметно-пространственной организации среды слабовидящих детей.</w:t>
      </w:r>
    </w:p>
    <w:p w:rsidR="00C6027A" w:rsidRDefault="00C6027A" w:rsidP="00C6027A">
      <w:pPr>
        <w:spacing w:after="0" w:line="360" w:lineRule="auto"/>
        <w:ind w:firstLine="709"/>
        <w:jc w:val="both"/>
        <w:rPr>
          <w:rFonts w:ascii="Times New Roman" w:hAnsi="Times New Roman" w:cs="Times New Roman"/>
          <w:i/>
          <w:sz w:val="24"/>
          <w:szCs w:val="24"/>
        </w:rPr>
      </w:pPr>
    </w:p>
    <w:p w:rsidR="00C6027A" w:rsidRDefault="00C6027A" w:rsidP="00C6027A">
      <w:pPr>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Требования к предметной развивающей среде</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Предметная развивающая среда должна создаваться и подбираться с учетом принципа коррекционно-компенсаторной направленности </w:t>
      </w:r>
      <w:r>
        <w:rPr>
          <w:rFonts w:ascii="Times New Roman" w:hAnsi="Times New Roman" w:cs="Times New Roman"/>
          <w:sz w:val="24"/>
          <w:szCs w:val="24"/>
          <w:shd w:val="clear" w:color="auto" w:fill="FFFFFF"/>
        </w:rPr>
        <w:t>для удовлетворения слабовидящим ребенком особых образовательных потребностей.</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качестве ориентиров для подбора материалов и оборудования должны выступать общие закономерности развития ребенка на каждом возрастном этапе, должны учитываться  индивидуально-типологические особенности и особые образовательные потребности слабовидящего дошкольника.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Предметно-пространственная среда должна обеспечить слабовидящему ребенку возможность отражения: разнообразного предметно-объектного окружения, выполняющего роль визуального стимульного материала, побуждающего его обогащать зрительный опыт; предметов в разнообразных глубинных зонах пространства, обеспечивая приспосабливаемость функциональных механизмов зрительного восприятия к приобретению и использованию зрительного опыта при работе вблизи и вдаль.</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Подбор материалов и оборудования должен осуществляться для тех видов деятельности слабовидящего ребенка, которые в наибольшей степени способствуют решению развивающих, коррекционно-развивающих, коррекционно-компенсаторных задач в образовательной деятельности в пяти образовательных областях и в коррекционной деятельности специалиста.</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Материалы и оборудование должны отвечать коррекционно–развивающим, компенсаторным требованиям, быть безопасными для зрения, органов осязания слабовидящего ребенка; включать для детей индивидуальные приспособления, улучшающие и повышающие различительную способность глаз (индивидуально фоновые плоскости для усиления контраста, снижения зрительной утомляемости, расширения поля взора), оптические средства для коррекции слабовидения, увеличивающие устройства; орудийные предметы (детские указки), помогающие слабовидящему ребенку в процессе рассматривания изображений организовывать зрительное слежение по контуру, по плоскости.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Наиболее педагогически ценными являются материалы и оборудование, игрушки, обладающие следующими качествами:</w:t>
      </w:r>
    </w:p>
    <w:p w:rsidR="00C6027A" w:rsidRDefault="00C6027A" w:rsidP="00C6027A">
      <w:pPr>
        <w:pStyle w:val="a5"/>
        <w:spacing w:before="0" w:beforeAutospacing="0" w:after="0" w:afterAutospacing="0" w:line="360" w:lineRule="auto"/>
        <w:ind w:firstLine="709"/>
        <w:jc w:val="both"/>
      </w:pPr>
      <w:r>
        <w:t>- привлекательны для слабовидящего ребенка, актуальны для его зрительного, слухового, осязательного восприятия,  способны развивать и обогащать зрительные ощущения;</w:t>
      </w:r>
    </w:p>
    <w:p w:rsidR="00C6027A" w:rsidRDefault="00C6027A" w:rsidP="00C6027A">
      <w:pPr>
        <w:pStyle w:val="a5"/>
        <w:spacing w:before="0" w:beforeAutospacing="0" w:after="0" w:afterAutospacing="0" w:line="360" w:lineRule="auto"/>
        <w:ind w:firstLine="709"/>
        <w:jc w:val="both"/>
      </w:pPr>
      <w:r>
        <w:t>- по форме, структуре, организации должны быть легко зрительно опознаваемы и осмысливаемы слабовидящим ребенком при восприятии их на расстоянии и вблизи: обладать простотой форм, тональной (цветовой) яркостью, иметь четкую детальность, выраженность и доступность различения мелких деталей и частей;</w:t>
      </w:r>
    </w:p>
    <w:p w:rsidR="00C6027A" w:rsidRDefault="00C6027A" w:rsidP="00C6027A">
      <w:pPr>
        <w:pStyle w:val="a5"/>
        <w:spacing w:before="0" w:beforeAutospacing="0" w:after="0" w:afterAutospacing="0" w:line="360" w:lineRule="auto"/>
        <w:ind w:firstLine="709"/>
        <w:jc w:val="both"/>
      </w:pPr>
      <w:r>
        <w:t>- быть интересными, обладать разнообразием форм и величин, исполненными в разных цветовых гаммах, из разных материалов.</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Подбор материалов и оборудования должен обеспечить слабовидящему ребенку игру разных видов: дидактическую, предметную, сюжетную, подвижную; сенсорные игры-упражнения, игры-упражнения на развитие зрительно-моторной координации в системах «глаз – рука», «глаз – нога».</w:t>
      </w:r>
    </w:p>
    <w:p w:rsidR="00C6027A" w:rsidRDefault="00C6027A" w:rsidP="00C6027A">
      <w:pPr>
        <w:pStyle w:val="a5"/>
        <w:spacing w:before="0" w:beforeAutospacing="0" w:after="0" w:afterAutospacing="0" w:line="360" w:lineRule="auto"/>
        <w:ind w:firstLine="709"/>
        <w:jc w:val="both"/>
      </w:pPr>
      <w:r>
        <w:t xml:space="preserve"> Материалы для игр должны включать предметы по своим визуальным, физическим характеристикам, доступные для осмысления, побуждающие слабовидящего ребенка к активным действиям (зрительная привлекательность, целостность структуры, простота формы, без излишней детализации, без деталей и элементов, не несущих для объекта логическую нагрузку).</w:t>
      </w:r>
    </w:p>
    <w:p w:rsidR="00C6027A" w:rsidRDefault="00C6027A" w:rsidP="00C6027A">
      <w:pPr>
        <w:pStyle w:val="a5"/>
        <w:spacing w:before="0" w:beforeAutospacing="0" w:after="0" w:afterAutospacing="0" w:line="360" w:lineRule="auto"/>
        <w:ind w:firstLine="709"/>
        <w:jc w:val="both"/>
      </w:pPr>
      <w:r>
        <w:t>Материалы и оборудование для продуктивной деятельности должны быть представлены материалами для изобразительной деятельности – цветные карандаши разные по диаметру, насыщенной тональности; фломастеры, маркеры, краски, цветные мелки; особого рода заготовки (предметные форменные трафареты для воспроизведения на них деталей и частей, трафареты для обводки др.), для лепки, для аппликации (плотная фактурная бумага, фактурные ткани, природные объекты), для конструирования (напольный строительный конструктор, конструктор эмоций, мозаики, деревянные вкладыши и др.).</w:t>
      </w:r>
    </w:p>
    <w:p w:rsidR="00C6027A" w:rsidRDefault="00C6027A" w:rsidP="00C6027A">
      <w:pPr>
        <w:pStyle w:val="a5"/>
        <w:spacing w:before="0" w:beforeAutospacing="0" w:after="0" w:afterAutospacing="0" w:line="360" w:lineRule="auto"/>
        <w:ind w:firstLine="709"/>
        <w:jc w:val="both"/>
      </w:pPr>
      <w:r>
        <w:t xml:space="preserve">Предметная среда должна быть наполнена интересным для рассматривания и привлекательным для зрения печатным материалом: книжками (книжки-картинки, иллюстрированные книжки детской художественной литературы, иллюстрированные книжки познавательной направленности; отдельные иллюстративные материалы – картинки, </w:t>
      </w:r>
      <w:r>
        <w:br/>
        <w:t>панно и др.).</w:t>
      </w:r>
    </w:p>
    <w:p w:rsidR="00C6027A" w:rsidRDefault="00C6027A" w:rsidP="00C6027A">
      <w:pPr>
        <w:pStyle w:val="a5"/>
        <w:spacing w:before="0" w:beforeAutospacing="0" w:after="0" w:afterAutospacing="0" w:line="360" w:lineRule="auto"/>
        <w:ind w:firstLine="709"/>
        <w:jc w:val="both"/>
      </w:pPr>
      <w:r>
        <w:t>Оборудование общего назначения включает аудиоаппаратуру, магнитную доску для совместной деятельности по выкладыванию, доска для рисования мелом, маркером, фланелеграф.</w:t>
      </w:r>
    </w:p>
    <w:p w:rsidR="00C6027A" w:rsidRDefault="00C6027A" w:rsidP="00C6027A">
      <w:pPr>
        <w:pStyle w:val="a5"/>
        <w:spacing w:before="0" w:beforeAutospacing="0" w:after="0" w:afterAutospacing="0" w:line="360" w:lineRule="auto"/>
        <w:ind w:firstLine="709"/>
        <w:jc w:val="both"/>
      </w:pPr>
      <w:r>
        <w:t>Материалы – объекты исследования в реальном времени для сенсорного развития: объемные геометрические тела (монотонные и разноцветные); деревянные наборы шаров и кубов разных величин; наборы геометрических фигур; вкладыши-формы; наборы образцов (эталонов) по модальностям ощущений; объекты для локализации, сличения, идентификации, соотнесения, сериации (по величине, форме, цвету,  материалу) и др.; природные объекты (природный материал); искусственно созданные материалы для развития мелкой моторики рук (мозаика, объекты для нанизывания, плетения, шнуровки и др.) с актуализацией зрительных впечатлений, в процессе действий с которыми дети могут расширить представления о свойствах предметов, материалов, обогатить ощущения и восприятие.</w:t>
      </w:r>
    </w:p>
    <w:p w:rsidR="00C6027A" w:rsidRDefault="00C6027A" w:rsidP="00C6027A">
      <w:pPr>
        <w:pStyle w:val="a5"/>
        <w:spacing w:before="0" w:beforeAutospacing="0" w:after="0" w:afterAutospacing="0" w:line="360" w:lineRule="auto"/>
        <w:ind w:firstLine="709"/>
        <w:jc w:val="both"/>
      </w:pPr>
      <w:r>
        <w:t>Мелкие предметы различной формы для сортировки, обучению счету, развития мелкой моторики.</w:t>
      </w:r>
    </w:p>
    <w:p w:rsidR="00C6027A" w:rsidRDefault="00C6027A" w:rsidP="00C6027A">
      <w:pPr>
        <w:pStyle w:val="a5"/>
        <w:spacing w:before="0" w:beforeAutospacing="0" w:after="0" w:afterAutospacing="0" w:line="360" w:lineRule="auto"/>
        <w:ind w:firstLine="709"/>
        <w:jc w:val="both"/>
      </w:pPr>
      <w:r>
        <w:t>Группа образно-символического материала должна быть представлена специальными наглядными пособиями, репрезентирующими слабовидящим детям мир вещей и событий: модели, предметные картинки, «дидактические пособия».</w:t>
      </w:r>
    </w:p>
    <w:p w:rsidR="00C6027A" w:rsidRDefault="00C6027A" w:rsidP="00C6027A">
      <w:pPr>
        <w:pStyle w:val="a5"/>
        <w:spacing w:before="0" w:beforeAutospacing="0" w:after="0" w:afterAutospacing="0" w:line="360" w:lineRule="auto"/>
        <w:ind w:firstLine="709"/>
        <w:jc w:val="both"/>
      </w:pPr>
      <w:r>
        <w:t xml:space="preserve">Группа нормативно-знакового материала должна включать разнообразные </w:t>
      </w:r>
      <w:r>
        <w:rPr>
          <w:rStyle w:val="apple-converted-space"/>
        </w:rPr>
        <w:t>наборы букв и цифр, приспособления для работы с ними, не зашумленные алфавитные таблицы, наборы карточек с визуально-фактурным изображением букв, повышающим полимодальность образа.</w:t>
      </w:r>
    </w:p>
    <w:p w:rsidR="00C6027A" w:rsidRDefault="00C6027A" w:rsidP="00C6027A">
      <w:pPr>
        <w:pStyle w:val="a5"/>
        <w:spacing w:before="0" w:beforeAutospacing="0" w:after="0" w:afterAutospacing="0" w:line="360" w:lineRule="auto"/>
        <w:ind w:firstLine="709"/>
        <w:jc w:val="both"/>
      </w:pPr>
      <w:r>
        <w:t>Материалы и оборудование для двигательной активности должны включать предметы для упражнений в равновесии, координации движений, развития моторики рук, в т. ч. мелкой моторики; для катания и бросания; инвентарь для занятий с детьми адаптированной физической культурой; оборудование для ходьбы с преодолением препятствий; массажные подушки, коврики, мячи, ребристые дорожки; объемные фактурные мягкие модули и др. Материалы и оборудование должны быть ярких тонов (цветов), находиться в местах доступных и безопасных для организации собственной двигательной деятельности.</w:t>
      </w:r>
    </w:p>
    <w:p w:rsidR="00C6027A" w:rsidRDefault="00C6027A" w:rsidP="00C6027A">
      <w:pPr>
        <w:pStyle w:val="a5"/>
        <w:spacing w:before="0" w:beforeAutospacing="0" w:after="0" w:afterAutospacing="0" w:line="360" w:lineRule="auto"/>
        <w:ind w:firstLine="709"/>
        <w:jc w:val="both"/>
      </w:pPr>
      <w:r>
        <w:t>Материалы и оборудование сенсорной комнаты для развития (обогащения) ощущений должны включать: сухие бассейны (малого объема, большого объема); визуальные, тактильные панели (развивающие, игровые); кистевой тренажер; лабиринты ручные; тактильные дорожки; сенсорную тропу; сухой дождь; волшебный шатер; волшебную нить.</w:t>
      </w:r>
    </w:p>
    <w:p w:rsidR="00C6027A" w:rsidRDefault="00C6027A" w:rsidP="00C6027A">
      <w:pPr>
        <w:pStyle w:val="a5"/>
        <w:spacing w:before="0" w:beforeAutospacing="0" w:after="0" w:afterAutospacing="0" w:line="360" w:lineRule="auto"/>
        <w:ind w:firstLine="709"/>
        <w:jc w:val="both"/>
      </w:pPr>
      <w:r>
        <w:t>При проектировании предметной развивающей среды, предметно-пространственной организации среды слабовидящих детей необходимо исходить из их особых образовательных потребностей и индивидуально-типологических особенностей воспитанников.</w:t>
      </w:r>
    </w:p>
    <w:p w:rsidR="00C6027A" w:rsidRDefault="00C6027A" w:rsidP="00C6027A">
      <w:pPr>
        <w:pStyle w:val="a5"/>
        <w:spacing w:before="0" w:beforeAutospacing="0" w:after="0" w:afterAutospacing="0" w:line="360" w:lineRule="auto"/>
        <w:ind w:firstLine="709"/>
        <w:jc w:val="both"/>
        <w:rPr>
          <w:b/>
          <w:i/>
        </w:rPr>
      </w:pPr>
    </w:p>
    <w:p w:rsidR="00C6027A" w:rsidRDefault="00C6027A" w:rsidP="00C6027A">
      <w:pPr>
        <w:pStyle w:val="a5"/>
        <w:spacing w:before="0" w:beforeAutospacing="0" w:after="0" w:afterAutospacing="0" w:line="360" w:lineRule="auto"/>
        <w:ind w:firstLine="709"/>
        <w:jc w:val="both"/>
        <w:rPr>
          <w:b/>
          <w:i/>
        </w:rPr>
      </w:pPr>
      <w:r>
        <w:rPr>
          <w:b/>
          <w:i/>
        </w:rPr>
        <w:t>Требования к предметно-пространственной организации среды</w:t>
      </w:r>
    </w:p>
    <w:p w:rsidR="00C6027A" w:rsidRDefault="00C6027A" w:rsidP="00C6027A">
      <w:pPr>
        <w:pStyle w:val="a5"/>
        <w:spacing w:before="0" w:beforeAutospacing="0" w:after="0" w:afterAutospacing="0" w:line="360" w:lineRule="auto"/>
        <w:ind w:firstLine="709"/>
        <w:jc w:val="both"/>
      </w:pPr>
      <w:r>
        <w:t>Предметно–пространственная организация среды слабовидящих детей должна обеспечивать ребенку мобильность, уверенность и безбоязненное передвижение в пространстве, быть безбарьерной в самореализации.</w:t>
      </w:r>
    </w:p>
    <w:p w:rsidR="00C6027A" w:rsidRDefault="00C6027A" w:rsidP="00C6027A">
      <w:pPr>
        <w:pStyle w:val="a5"/>
        <w:spacing w:before="0" w:beforeAutospacing="0" w:after="0" w:afterAutospacing="0" w:line="360" w:lineRule="auto"/>
        <w:ind w:firstLine="709"/>
        <w:jc w:val="both"/>
      </w:pPr>
      <w:r>
        <w:t>Основные требования к предметно-пространственной организации среды как места жизнедеятельности:</w:t>
      </w:r>
    </w:p>
    <w:p w:rsidR="00C6027A" w:rsidRDefault="00C6027A" w:rsidP="00C6027A">
      <w:pPr>
        <w:pStyle w:val="a5"/>
        <w:spacing w:before="0" w:beforeAutospacing="0" w:after="0" w:afterAutospacing="0" w:line="360" w:lineRule="auto"/>
        <w:ind w:firstLine="709"/>
        <w:jc w:val="both"/>
      </w:pPr>
      <w:r>
        <w:t>- предметное наполнение пространств должно быть целесообразным особым образовательным потребностям слабовидящих детей;</w:t>
      </w:r>
    </w:p>
    <w:p w:rsidR="00C6027A" w:rsidRDefault="00C6027A" w:rsidP="00C6027A">
      <w:pPr>
        <w:pStyle w:val="a5"/>
        <w:spacing w:before="0" w:beforeAutospacing="0" w:after="0" w:afterAutospacing="0" w:line="360" w:lineRule="auto"/>
        <w:ind w:firstLine="709"/>
        <w:jc w:val="both"/>
      </w:pPr>
      <w:r>
        <w:t>- предметно-пространственная среда должна характеризоваться стабильностью: предметы окружения для слабовидящих детей должны постоянно находиться на своих местах; двери помещений должны быть постоянно открыты или постоянно плотно закрываться;</w:t>
      </w:r>
    </w:p>
    <w:p w:rsidR="00C6027A" w:rsidRDefault="00C6027A" w:rsidP="00C6027A">
      <w:pPr>
        <w:pStyle w:val="a5"/>
        <w:spacing w:before="0" w:beforeAutospacing="0" w:after="0" w:afterAutospacing="0" w:line="360" w:lineRule="auto"/>
        <w:ind w:firstLine="709"/>
        <w:jc w:val="both"/>
      </w:pPr>
      <w:r>
        <w:t>- предметно-пространственная среда ребенка с тяжелым слабовидением должна включать предметы (объекты)-ориентиры: коврики разной фактуры перед каждой дверью помещения; напольные покрытия разной фактуры для обозначения зон (принцип зональности); предметы (настенный календарь, эстамп и т. п.), которые следует размещать на панелях (стенах) на уровне рук детей; предметы мебели личного пользования слабовидящего ребенка должны иметь визуально-тактильно-осязательные ориентиры; объекты-препятствия (детали лестничных пролетов и т. п.) должны иметь визуально-тактильные ориентиры, быть выделены контрастным цветом; важна контрастная фону окантовка дверных наличников и полотен, дверных ручек, выступающих углов.</w:t>
      </w:r>
    </w:p>
    <w:p w:rsidR="00C6027A" w:rsidRDefault="00C6027A" w:rsidP="00C6027A">
      <w:pPr>
        <w:pStyle w:val="a5"/>
        <w:spacing w:before="0" w:beforeAutospacing="0" w:after="0" w:afterAutospacing="0" w:line="360" w:lineRule="auto"/>
        <w:ind w:firstLine="709"/>
        <w:jc w:val="both"/>
      </w:pPr>
      <w:r>
        <w:t xml:space="preserve">Стенды и другие предметы, размещаемые на стенах и не предназначенные для использования детьми должны располагаться выше </w:t>
      </w:r>
      <w:r>
        <w:br/>
      </w:r>
      <w:smartTag w:uri="urn:schemas-microsoft-com:office:smarttags" w:element="metricconverter">
        <w:smartTagPr>
          <w:attr w:name="ProductID" w:val="130 см"/>
        </w:smartTagPr>
        <w:r>
          <w:t>130 см</w:t>
        </w:r>
      </w:smartTag>
      <w:r>
        <w:t xml:space="preserve"> от пола, чтобы слабовидящий ребенок избежал столкновения с ними.</w:t>
      </w:r>
    </w:p>
    <w:p w:rsidR="00C6027A" w:rsidRDefault="00C6027A" w:rsidP="00C6027A">
      <w:pPr>
        <w:pStyle w:val="a5"/>
        <w:spacing w:before="0" w:beforeAutospacing="0" w:after="0" w:afterAutospacing="0" w:line="360" w:lineRule="auto"/>
        <w:ind w:firstLine="709"/>
        <w:jc w:val="both"/>
      </w:pPr>
      <w:r>
        <w:t>В спортивном зале и в коридорах необходимо проложить визуальные и тактильные направляющие для облегчения ориентировки в пространстве.</w:t>
      </w:r>
    </w:p>
    <w:p w:rsidR="00C6027A" w:rsidRDefault="00C6027A" w:rsidP="00C6027A">
      <w:pPr>
        <w:pStyle w:val="a5"/>
        <w:spacing w:before="0" w:beforeAutospacing="0" w:after="0" w:afterAutospacing="0" w:line="360" w:lineRule="auto"/>
        <w:ind w:firstLine="709"/>
        <w:jc w:val="both"/>
      </w:pPr>
      <w:r>
        <w:t>Мебель предпочтительно должна быть с закругленными углами.</w:t>
      </w:r>
    </w:p>
    <w:p w:rsidR="00C6027A" w:rsidRDefault="00C6027A" w:rsidP="00C602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Углы ковриков и другого напольного покрытия не должны загибаться и скатываться, это неизбежно приведет к падению и травмированию слабовидящего ребенка.</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24"/>
        <w:rPr>
          <w:color w:val="auto"/>
          <w:sz w:val="24"/>
          <w:szCs w:val="24"/>
        </w:rPr>
      </w:pPr>
      <w:bookmarkStart w:id="46" w:name="_Toc491274247"/>
      <w:bookmarkStart w:id="47" w:name="_Toc467451783"/>
      <w:bookmarkStart w:id="48" w:name="_Toc467372299"/>
      <w:r>
        <w:rPr>
          <w:color w:val="auto"/>
          <w:sz w:val="24"/>
          <w:szCs w:val="24"/>
        </w:rPr>
        <w:t>3.3. Кадровые условия реализации адаптированной основной образовательной программы дошкольного образования</w:t>
      </w:r>
      <w:bookmarkEnd w:id="46"/>
      <w:bookmarkEnd w:id="47"/>
      <w:bookmarkEnd w:id="48"/>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Воспитание и обучение слабовидящих дошкольников должны осуществлять специально подготовленные высококвалифицированные кадры: учителя-дефектологи (тифлопедагоги), учителя-логопеды, педагоги-психологи, знающие психофизические особенности детей с нарушениями зрения и владеющие методиками дифференцированной коррекционной работы. В рамках работы с педагогическим коллективом рекомендуется предусмотреть повышение информированности педагогов о детях с нарушениями зрения; формирование педагогической позиции; профилактику синдрома профессионального выгорания; обучение педагогов специальным методам и приемам коррекционной работы через постоянную систему консультирования и специальных курсов повышения квалификации.</w:t>
      </w:r>
    </w:p>
    <w:p w:rsidR="00C6027A" w:rsidRDefault="00C6027A" w:rsidP="00C6027A">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Кадровая обеспеченность дошкольной образовательной организации во многом будет зависеть от наличия руководителей, педагогов, специалистов, прошедших профессиональную подготовку в области образования слабовидящих детей.</w:t>
      </w:r>
    </w:p>
    <w:p w:rsidR="00C6027A" w:rsidRDefault="00C6027A" w:rsidP="00C6027A">
      <w:pPr>
        <w:widowControl w:val="0"/>
        <w:spacing w:after="0" w:line="360" w:lineRule="auto"/>
        <w:ind w:firstLine="709"/>
        <w:jc w:val="both"/>
        <w:rPr>
          <w:rFonts w:ascii="Times New Roman" w:hAnsi="Times New Roman" w:cs="Times New Roman"/>
          <w:i/>
          <w:sz w:val="24"/>
          <w:szCs w:val="24"/>
        </w:rPr>
      </w:pPr>
    </w:p>
    <w:p w:rsidR="00C6027A" w:rsidRDefault="00C6027A" w:rsidP="00C6027A">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Требования к квалификации учителя-дефектолога (тифлопедагога)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Образование – высшее.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Специалист, получивший квалификацию учитель-дефектолог (тифлопедагог), соблюдает права и свободы обучающихся, содержащиеся в Законе Российской Федерации «Об образовании», Конвенции о правах ребенка. Систематически повышает свою профессиональную квалификацию. Выполняет правила и нормы охраны труда, техники безопасности и противопожарной защиты. Обеспечивает охрану жизни и здоровья обучающихся в период образовательного процесса.</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Деятельность учителя-дефектолога (тифлопедагога) направлена на психолого-педагогическое обеспечение процесса обучения, воспитания и социальной адаптации детей и подростков с нарушениями зрения, а также психологическую реабилитацию взрослых.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Учитель-дефектолог (тифлопедагог) должен знать Конституцию Российской Федерации, решения Правительства Российской Федерации и органов управления образованием по вопросам образования, Конвенцию о правах ребенка, основы общих и специальных дисциплин в объеме, необходимом для решения профессиональных задач.</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Учитель-дефектолог (тифлопедагог) владеет: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умением проводить психолого-педагогическое обследование с целью определения хода психического развития, соответствия возрастным нормам;</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методами дифференциальной диагностики для определения типа нарушений;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методами консультирования детей и взрослых с отклонениями в развитии, их родителей и педагогов по проблемам обучения, развития, жизненного и профессионального самоопределения;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методами психопрофилактической работы, направленной на создание благоприятного психологического климата в образовательном учреждении, семье;</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умениями и приемами обучения детей с нарушениями зрения в дошкольных общеобразовательных организациях;</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методами воспитания детей с нарушениями зрения;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знаниями о профилактике и методах коррекции привычек, наносящих ущерб здоровью, способах защиты от неблагоприятного влияния социальной среды;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способами оказания психологической помощи в опасных и чрезвычайных ситуациях природного, техногенного и социального происхождения;</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навыками организации и проведения научно-исследовательской работы.</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Видами профессиональной деятельности специалиста являются: преподавательская; диагностико-аналитическая; консультативная; воспитательная; психопрофилактическая; коррекционно-развивающая; просветительская; научно-исследовательская.</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24"/>
        <w:rPr>
          <w:color w:val="auto"/>
          <w:sz w:val="24"/>
          <w:szCs w:val="24"/>
        </w:rPr>
      </w:pPr>
      <w:bookmarkStart w:id="49" w:name="_Toc491274248"/>
      <w:bookmarkStart w:id="50" w:name="_Toc467451784"/>
      <w:bookmarkStart w:id="51" w:name="_Toc467372300"/>
      <w:r>
        <w:rPr>
          <w:color w:val="auto"/>
          <w:sz w:val="24"/>
          <w:szCs w:val="24"/>
        </w:rPr>
        <w:t>3.4.</w:t>
      </w:r>
      <w:r>
        <w:rPr>
          <w:color w:val="auto"/>
          <w:sz w:val="24"/>
          <w:szCs w:val="24"/>
          <w:lang w:val="en-US"/>
        </w:rPr>
        <w:t> </w:t>
      </w:r>
      <w:r>
        <w:rPr>
          <w:color w:val="auto"/>
          <w:sz w:val="24"/>
          <w:szCs w:val="24"/>
        </w:rPr>
        <w:t>Материально-техническое обеспечение адаптированной основной образовательной программы дошкольного образования</w:t>
      </w:r>
      <w:bookmarkEnd w:id="49"/>
      <w:bookmarkEnd w:id="50"/>
      <w:bookmarkEnd w:id="51"/>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Материально-технические условия реализации адаптированной основной образовательной программы дошкольного образования должны обеспечивать соблюдение:</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санитарно-гигиенических норм образовательного процесса с учетом потребностей слабовидящих детей (требования к водоснабжению, канализации, освещению, воздушно-тепловому режиму и т.</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д.);</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возможности для беспрепятственного доступа слабовидящего дошкольника к объектам инфраструктуры образовательной организации;</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 xml:space="preserve">возможности проведения лечебно-диагностических процедур в офтальмологическом кабинете для слабовидящих обучающихся </w:t>
      </w:r>
      <w:r>
        <w:rPr>
          <w:rFonts w:ascii="Times New Roman" w:eastAsia="Calibri" w:hAnsi="Times New Roman" w:cs="Times New Roman"/>
          <w:sz w:val="24"/>
          <w:szCs w:val="24"/>
        </w:rPr>
        <w:br/>
        <w:t>(с использованием специального оборудования, например, щелевой лампы, микропроцессорных устройств, макулотестера, лазерных аппаратов и т.</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д.);</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санитарно-бытовых условий с учетом потребностей слабовидящих детей, воспитывающихся в данной организации (наличие оборудованных гардеробов, санузлов, мест личной гигиены, включающих в себя кушетки, пеленальные столики для смены памперсов и т.</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д.);</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социально-бытовых условий с учетом конкретных потребностей ребенка с нарушениями зрения, в данной организации (наличие адекватно оборудованного пространства организации, рабочего места ребенка и т.</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д.).</w:t>
      </w:r>
    </w:p>
    <w:p w:rsidR="00C6027A" w:rsidRDefault="00C6027A" w:rsidP="00C6027A">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Рабочее место должно обеспечивать комфортное и удобное положение ребенка в пространстве, создавать условие для полноценного восприятия и организации его активных действий. Это и комфортное освещение, и минимальное количество предметов в поле зрения, и специальные приспособления для закрепления предметов на поверхности стола и др.. Предпочтительным является зонирование пространства групповой комнаты на зоны для отдыха, занятий и прочего с закреплением местоположения в каждой зоне определенных объектов и предметов. Прием зонирования делает пространство групповой комнаты узнаваемым, а значит, безопасным и комфортным для ребенка с нарушением зрения, обеспечивает успешность его пространственного ориентирования, настраивает на предлагаемые формы взаимодействия, способствует повышению уровня собственной активности.</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24"/>
        <w:rPr>
          <w:color w:val="auto"/>
          <w:sz w:val="24"/>
          <w:szCs w:val="24"/>
        </w:rPr>
      </w:pPr>
      <w:bookmarkStart w:id="52" w:name="_Toc491274249"/>
      <w:bookmarkStart w:id="53" w:name="_Toc467451785"/>
      <w:bookmarkStart w:id="54" w:name="_Toc467372301"/>
      <w:r>
        <w:rPr>
          <w:color w:val="auto"/>
          <w:sz w:val="24"/>
          <w:szCs w:val="24"/>
        </w:rPr>
        <w:t>3.5. Финансовые условия реализации адаптированной основной образовательной программы дошкольного образования</w:t>
      </w:r>
      <w:bookmarkEnd w:id="52"/>
      <w:bookmarkEnd w:id="53"/>
      <w:bookmarkEnd w:id="54"/>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предъявляемым к ним требованиям. В свою очередь, финансирование реализации образовательной программы дошкольного образования не является самоцелью, а обуславливается именно необходимостью финансирования условий, создаваемых при реализации программы организацией.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Именно обеспечение условий предметно-пространственной среды, кадровых, иных, требует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п. 3.2.3), то организация обязана его привлечь для создания требуемых условий, а значит, обязана оплатить его труд, понести соответствующие расходы.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доводимые до организаций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Финансовое обеспечение</w:t>
      </w:r>
      <w:r>
        <w:rPr>
          <w:rFonts w:ascii="Times New Roman" w:hAnsi="Times New Roman" w:cs="Times New Roman"/>
          <w:sz w:val="24"/>
          <w:szCs w:val="24"/>
          <w:shd w:val="clear" w:color="auto" w:fill="FFFFFF"/>
          <w:lang w:eastAsia="ru-RU"/>
        </w:rPr>
        <w:t xml:space="preserve"> реализации адаптированной основной общеобразовательной программы дошкольного образования, разработанной для слабовидящих детей,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Федерации от 7 мая 2012 года №597</w:t>
      </w:r>
      <w:r>
        <w:rPr>
          <w:rFonts w:ascii="Times New Roman" w:hAnsi="Times New Roman" w:cs="Times New Roman"/>
          <w:sz w:val="24"/>
          <w:szCs w:val="24"/>
          <w:shd w:val="clear" w:color="auto" w:fill="FFFFFF"/>
          <w:vertAlign w:val="superscript"/>
          <w:lang w:eastAsia="ru-RU"/>
        </w:rPr>
        <w:footnoteReference w:id="4"/>
      </w:r>
      <w:r>
        <w:rPr>
          <w:rFonts w:ascii="Times New Roman" w:hAnsi="Times New Roman" w:cs="Times New Roman"/>
          <w:sz w:val="24"/>
          <w:szCs w:val="24"/>
          <w:shd w:val="clear" w:color="auto" w:fill="FFFFFF"/>
          <w:lang w:eastAsia="ru-RU"/>
        </w:rPr>
        <w:t>.</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eastAsia="Batang" w:hAnsi="Times New Roman" w:cs="Times New Roman"/>
          <w:sz w:val="24"/>
          <w:szCs w:val="24"/>
          <w:lang w:eastAsia="ko-KR"/>
        </w:rPr>
        <w:t>Объем финансового обеспечения реализации Программы определяется исходя из Требований к условиям реализации основной общеобразовательной программы дошкольного образования ФГОС ДО и должен быть достаточным и необходимым для осуществления Организацией:</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 xml:space="preserve">расходов на оплату труда работников, реализующих Программу, в том числе педагогических работников дополнительной привлекаемых для реализации адаптированной основной общеобразовательной программы для </w:t>
      </w:r>
      <w:r>
        <w:rPr>
          <w:rFonts w:ascii="Times New Roman" w:hAnsi="Times New Roman" w:cs="Times New Roman"/>
          <w:sz w:val="24"/>
          <w:szCs w:val="24"/>
          <w:shd w:val="clear" w:color="auto" w:fill="FFFFFF"/>
          <w:lang w:eastAsia="ru-RU"/>
        </w:rPr>
        <w:t>слабовидящих</w:t>
      </w:r>
      <w:r>
        <w:rPr>
          <w:rFonts w:ascii="Times New Roman" w:eastAsia="Times New Roman" w:hAnsi="Times New Roman" w:cs="Times New Roman"/>
          <w:sz w:val="24"/>
          <w:szCs w:val="24"/>
          <w:lang w:eastAsia="ru-RU"/>
        </w:rPr>
        <w:t xml:space="preserve"> детей в количестве, необходимом для качественного педагогического сопровождения указанной категории детей;</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lang w:eastAsia="ru-RU"/>
        </w:rPr>
        <w:t>- </w:t>
      </w:r>
      <w:r>
        <w:rPr>
          <w:rFonts w:ascii="Times New Roman" w:eastAsia="Times New Roman" w:hAnsi="Times New Roman" w:cs="Times New Roman"/>
          <w:sz w:val="24"/>
          <w:szCs w:val="24"/>
          <w:lang w:eastAsia="ru-RU"/>
        </w:rPr>
        <w:t xml:space="preserve">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w:t>
      </w:r>
      <w:r>
        <w:rPr>
          <w:rFonts w:ascii="Times New Roman" w:hAnsi="Times New Roman" w:cs="Times New Roman"/>
          <w:sz w:val="24"/>
          <w:szCs w:val="24"/>
          <w:shd w:val="clear" w:color="auto" w:fill="FFFFFF"/>
          <w:lang w:eastAsia="ru-RU"/>
        </w:rPr>
        <w:t>слабовидящих</w:t>
      </w:r>
      <w:r>
        <w:rPr>
          <w:rFonts w:ascii="Times New Roman" w:eastAsia="Times New Roman" w:hAnsi="Times New Roman" w:cs="Times New Roman"/>
          <w:sz w:val="24"/>
          <w:szCs w:val="24"/>
          <w:lang w:eastAsia="ru-RU"/>
        </w:rPr>
        <w:t xml:space="preserve"> детей, соответствующие материалы, в том числе приобретение учебных изданий в бумажном и электронном виде, дидактических материалов, аудио-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lang w:eastAsia="ru-RU"/>
        </w:rPr>
        <w:t>- </w:t>
      </w:r>
      <w:r>
        <w:rPr>
          <w:rFonts w:ascii="Times New Roman" w:eastAsia="Times New Roman" w:hAnsi="Times New Roman" w:cs="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lang w:eastAsia="ru-RU"/>
        </w:rPr>
        <w:t>- </w:t>
      </w:r>
      <w:r>
        <w:rPr>
          <w:rFonts w:ascii="Times New Roman" w:eastAsia="Times New Roman" w:hAnsi="Times New Roman" w:cs="Times New Roman"/>
          <w:sz w:val="24"/>
          <w:szCs w:val="24"/>
          <w:lang w:eastAsia="ru-RU"/>
        </w:rPr>
        <w:t>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r>
        <w:rPr>
          <w:rFonts w:ascii="Times New Roman" w:hAnsi="Times New Roman" w:cs="Times New Roman"/>
          <w:sz w:val="24"/>
          <w:szCs w:val="24"/>
        </w:rPr>
        <w:t>.</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Финансовое обеспечение реализации Программы в государственных и муниципальных организациях осуществляется с учетом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учетом форм обучения в соответствии с ведомственным перечнем услуг.</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В случае реализации Программы в казенном образовательном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 </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казенного учреждения, а также для определения объема субсидий на выполнение государственных (муниципальных) заданий бюджетной и(или) автономной организации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объемов и качества предоставляемых образовательными организациями данных услуг размерам средств соответствующих бюджетов бюджетной системы Российской Федерации, направляемых на эти цели.</w:t>
      </w:r>
    </w:p>
    <w:p w:rsidR="00C6027A" w:rsidRDefault="00C6027A" w:rsidP="00C6027A">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w:t>
      </w:r>
      <w:r>
        <w:rPr>
          <w:rFonts w:ascii="Times New Roman" w:hAnsi="Times New Roman" w:cs="Times New Roman"/>
          <w:sz w:val="24"/>
          <w:szCs w:val="24"/>
          <w:shd w:val="clear" w:color="auto" w:fill="FFFFFF"/>
          <w:lang w:eastAsia="ko-KR"/>
        </w:rPr>
        <w:t>слабовидящих</w:t>
      </w:r>
      <w:r>
        <w:rPr>
          <w:rFonts w:ascii="Times New Roman" w:eastAsia="Batang" w:hAnsi="Times New Roman" w:cs="Times New Roman"/>
          <w:sz w:val="24"/>
          <w:szCs w:val="24"/>
          <w:lang w:eastAsia="ko-KR"/>
        </w:rPr>
        <w:t xml:space="preserve"> детей.</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Финансовое обеспечение организации реализации </w:t>
      </w:r>
      <w:r>
        <w:rPr>
          <w:rFonts w:ascii="Times New Roman" w:hAnsi="Times New Roman" w:cs="Times New Roman"/>
          <w:sz w:val="24"/>
          <w:szCs w:val="24"/>
          <w:shd w:val="clear" w:color="auto" w:fill="FFFFFF"/>
          <w:lang w:eastAsia="ru-RU"/>
        </w:rPr>
        <w:t>Программы в</w:t>
      </w:r>
      <w:r>
        <w:rPr>
          <w:rFonts w:ascii="Times New Roman" w:hAnsi="Times New Roman" w:cs="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соответствии с требованиями ФГОС ДО, при расчете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отличие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 для слабовидящих детей основной общеобразовательной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необходимость увеличения относительной (доля ставки) нагрузки на воспитателей компенсирующих групп для слабовидящих детей, а также групп комбинированной направленности (общеразвивающих групп с включением слабовидящих детей), в связи с тем, что приказом Минобрнауки России от 22.12.2014 №1601 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необходимость привлечения дополнительных педагогических работников для сопровождения слабовидящих детей в количестве одного дефектолога (тифлопедагога) на группу компенсирующей направленности (из расчета на сопровождение детей с ограниченными возможностями в группе комбинированной направленности), одного специального психолога на группу;</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необходимость уменьшения числа детей в компенсирующих группах:</w:t>
      </w:r>
    </w:p>
    <w:p w:rsidR="00C6027A" w:rsidRDefault="00C6027A" w:rsidP="00C6027A">
      <w:pPr>
        <w:pStyle w:val="af9"/>
        <w:widowControl w:val="0"/>
        <w:numPr>
          <w:ilvl w:val="0"/>
          <w:numId w:val="20"/>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для детей в возрасте до трех лет – до шести человек;</w:t>
      </w:r>
    </w:p>
    <w:p w:rsidR="00C6027A" w:rsidRDefault="00C6027A" w:rsidP="00C6027A">
      <w:pPr>
        <w:pStyle w:val="af9"/>
        <w:widowControl w:val="0"/>
        <w:numPr>
          <w:ilvl w:val="0"/>
          <w:numId w:val="20"/>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для детей в возрасте старше трех лет – до шести человек;</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необходимость уменьшения числа детей в группах комбинированной направленности:</w:t>
      </w:r>
    </w:p>
    <w:p w:rsidR="00C6027A" w:rsidRDefault="00C6027A" w:rsidP="00C6027A">
      <w:pPr>
        <w:pStyle w:val="af9"/>
        <w:widowControl w:val="0"/>
        <w:numPr>
          <w:ilvl w:val="0"/>
          <w:numId w:val="22"/>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для детей в возрасте до трех лет – до десяти человек, в том числе не более трех слабовидящих детей;</w:t>
      </w:r>
    </w:p>
    <w:p w:rsidR="00C6027A" w:rsidRDefault="00C6027A" w:rsidP="00C6027A">
      <w:pPr>
        <w:pStyle w:val="af9"/>
        <w:widowControl w:val="0"/>
        <w:numPr>
          <w:ilvl w:val="0"/>
          <w:numId w:val="22"/>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для детей в возрасте старше трех лет – до десяти человек, в том числе не более трех слабовидящих детей;</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необходимость приобретения дополнительных средств обучения, в которых нуждаются слабовидящие дети при освоении образовательной программы.</w:t>
      </w: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C6027A" w:rsidRDefault="00C6027A" w:rsidP="00C6027A">
      <w:pPr>
        <w:widowControl w:val="0"/>
        <w:shd w:val="clear" w:color="auto" w:fill="FFFFFF"/>
        <w:spacing w:after="0" w:line="336"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услуги указанной категории потребителей. Таким образом, расчет нормативных затрат на реализацию адаптированной основной общеобразовательной программы для слабовидящих детей 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C6027A" w:rsidRDefault="00C6027A" w:rsidP="00C6027A">
      <w:pPr>
        <w:widowControl w:val="0"/>
        <w:autoSpaceDE w:val="0"/>
        <w:autoSpaceDN w:val="0"/>
        <w:adjustRightInd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Рекомендуется осуществлять расчет нормативных затрат на оказание услуги по реализации Программы (</w:t>
      </w:r>
      <m:oMath>
        <m:r>
          <w:rPr>
            <w:rFonts w:ascii="Cambria Math" w:hAnsi="Cambria Math" w:cs="Times New Roman"/>
            <w:sz w:val="24"/>
            <w:szCs w:val="24"/>
          </w:rPr>
          <m:t>N</m:t>
        </m:r>
      </m:oMath>
      <w:r>
        <w:rPr>
          <w:rFonts w:ascii="Times New Roman" w:eastAsia="Times New Roman" w:hAnsi="Times New Roman" w:cs="Times New Roman"/>
          <w:sz w:val="24"/>
          <w:szCs w:val="24"/>
          <w:lang w:eastAsia="ru-RU"/>
        </w:rPr>
        <w:t>) по формуле:</w:t>
      </w:r>
    </w:p>
    <w:p w:rsidR="00C6027A" w:rsidRDefault="00C6027A" w:rsidP="00C6027A">
      <w:pPr>
        <w:widowControl w:val="0"/>
        <w:autoSpaceDE w:val="0"/>
        <w:autoSpaceDN w:val="0"/>
        <w:adjustRightInd w:val="0"/>
        <w:spacing w:after="0" w:line="336" w:lineRule="auto"/>
        <w:ind w:firstLine="709"/>
        <w:jc w:val="both"/>
        <w:rPr>
          <w:rFonts w:ascii="Times New Roman" w:eastAsia="Times New Roman" w:hAnsi="Times New Roman" w:cs="Times New Roman"/>
          <w:sz w:val="24"/>
          <w:szCs w:val="24"/>
          <w:lang w:eastAsia="ru-RU"/>
        </w:rPr>
      </w:pPr>
    </w:p>
    <w:p w:rsidR="00C6027A" w:rsidRDefault="00C6027A" w:rsidP="00C6027A">
      <w:pPr>
        <w:widowControl w:val="0"/>
        <w:autoSpaceDE w:val="0"/>
        <w:autoSpaceDN w:val="0"/>
        <w:adjustRightInd w:val="0"/>
        <w:spacing w:after="0" w:line="336" w:lineRule="auto"/>
        <w:ind w:firstLine="709"/>
        <w:jc w:val="center"/>
        <w:rPr>
          <w:rFonts w:ascii="Times New Roman" w:eastAsia="Times New Roman" w:hAnsi="Times New Roman" w:cs="Times New Roman"/>
          <w:i/>
          <w:sz w:val="24"/>
          <w:szCs w:val="24"/>
          <w:lang w:eastAsia="ru-RU"/>
        </w:rPr>
      </w:pPr>
      <m:oMath>
        <m:r>
          <w:rPr>
            <w:rFonts w:ascii="Cambria Math" w:hAnsi="Cambria Math" w:cs="Times New Roman"/>
            <w:sz w:val="24"/>
            <w:szCs w:val="24"/>
          </w:rPr>
          <m:t>N=</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пед</m:t>
            </m:r>
          </m:sub>
        </m:sSub>
        <m:r>
          <m:rPr>
            <m:sty m:val="b"/>
          </m:rP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r>
          <m:rPr>
            <m:sty m:val="b"/>
          </m:rPr>
          <w:rPr>
            <w:rFonts w:ascii="Cambria Math" w:hAnsi="Cambria Math" w:cs="Times New Roman"/>
            <w:sz w:val="24"/>
            <w:szCs w:val="24"/>
          </w:rPr>
          <m:t>+</m:t>
        </m:r>
        <m:d>
          <m:dPr>
            <m:ctrlPr>
              <w:rPr>
                <w:rFonts w:ascii="Cambria Math" w:hAnsi="Cambria Math" w:cs="Times New Roman"/>
                <w:b/>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увп</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пр</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от</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ком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зд</m:t>
                </m:r>
              </m:sub>
            </m:sSub>
          </m:e>
        </m:d>
        <m:r>
          <m:rPr>
            <m:sty m:val="b"/>
          </m:rP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r>
          <m:rPr>
            <m:sty m:val="b"/>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с</m:t>
            </m:r>
          </m:sub>
        </m:sSub>
        <m:r>
          <m:rPr>
            <m:sty m:val="b"/>
          </m:rP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с</m:t>
            </m:r>
          </m:sub>
        </m:sSub>
        <m:r>
          <m:rPr>
            <m:sty m:val="b"/>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пк</m:t>
            </m:r>
          </m:sub>
        </m:sSub>
        <m:r>
          <m:rPr>
            <m:sty m:val="b"/>
          </m:rP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oMath>
      <w:r>
        <w:rPr>
          <w:rFonts w:ascii="Times New Roman" w:eastAsia="Times New Roman" w:hAnsi="Times New Roman" w:cs="Times New Roman"/>
          <w:i/>
          <w:sz w:val="24"/>
          <w:szCs w:val="24"/>
        </w:rPr>
        <w:t>,</w:t>
      </w:r>
    </w:p>
    <w:p w:rsidR="00C6027A" w:rsidRDefault="00C6027A" w:rsidP="00C6027A">
      <w:pPr>
        <w:widowControl w:val="0"/>
        <w:autoSpaceDE w:val="0"/>
        <w:autoSpaceDN w:val="0"/>
        <w:adjustRightInd w:val="0"/>
        <w:spacing w:after="0" w:line="336" w:lineRule="auto"/>
        <w:ind w:firstLine="709"/>
        <w:jc w:val="both"/>
        <w:rPr>
          <w:rFonts w:ascii="Times New Roman" w:eastAsia="Times New Roman" w:hAnsi="Times New Roman" w:cs="Times New Roman"/>
          <w:sz w:val="24"/>
          <w:szCs w:val="24"/>
          <w:lang w:eastAsia="ru-RU"/>
        </w:rPr>
      </w:pPr>
    </w:p>
    <w:p w:rsidR="00C6027A" w:rsidRDefault="00C6027A" w:rsidP="00C6027A">
      <w:pPr>
        <w:widowControl w:val="0"/>
        <w:autoSpaceDE w:val="0"/>
        <w:autoSpaceDN w:val="0"/>
        <w:adjustRightInd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w:t>
      </w:r>
    </w:p>
    <w:p w:rsidR="00C6027A" w:rsidRDefault="00C6027A" w:rsidP="00C6027A">
      <w:pPr>
        <w:widowControl w:val="0"/>
        <w:spacing w:after="0" w:line="336" w:lineRule="auto"/>
        <w:ind w:firstLine="709"/>
        <w:jc w:val="both"/>
        <w:rPr>
          <w:rFonts w:ascii="Times New Roman"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пед</m:t>
            </m:r>
          </m:sub>
        </m:sSub>
      </m:oMath>
      <w:r>
        <w:rPr>
          <w:rFonts w:ascii="Times New Roman" w:hAnsi="Times New Roman" w:cs="Times New Roman"/>
          <w:sz w:val="24"/>
          <w:szCs w:val="24"/>
        </w:rPr>
        <w:t xml:space="preserve"> – 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spacing w:after="0" w:line="336" w:lineRule="auto"/>
        <w:ind w:firstLine="709"/>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C6027A" w:rsidRDefault="00C6027A" w:rsidP="00C6027A">
      <w:pPr>
        <w:widowControl w:val="0"/>
        <w:spacing w:after="0" w:line="360" w:lineRule="auto"/>
        <w:jc w:val="both"/>
        <w:rPr>
          <w:rFonts w:ascii="Times New Roman" w:hAnsi="Times New Roman" w:cs="Times New Roman"/>
          <w:bCs/>
          <w:sz w:val="24"/>
          <w:szCs w:val="24"/>
        </w:rPr>
      </w:pP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Таблица 1 – Значения повышающего коэффициента для адаптированных программ, реализующихся в группах компенсирующей и комбинированной направленностей</w:t>
      </w:r>
    </w:p>
    <w:tbl>
      <w:tblPr>
        <w:tblW w:w="9229" w:type="dxa"/>
        <w:tblInd w:w="93" w:type="dxa"/>
        <w:tblLook w:val="04A0"/>
      </w:tblPr>
      <w:tblGrid>
        <w:gridCol w:w="1864"/>
        <w:gridCol w:w="1852"/>
        <w:gridCol w:w="2820"/>
        <w:gridCol w:w="2693"/>
      </w:tblGrid>
      <w:tr w:rsidR="00C6027A" w:rsidTr="00C6027A">
        <w:trPr>
          <w:trHeight w:val="1058"/>
        </w:trPr>
        <w:tc>
          <w:tcPr>
            <w:tcW w:w="1864" w:type="dxa"/>
            <w:tcBorders>
              <w:top w:val="single" w:sz="4" w:space="0" w:color="auto"/>
              <w:left w:val="single" w:sz="4" w:space="0" w:color="auto"/>
              <w:bottom w:val="single" w:sz="4" w:space="0" w:color="auto"/>
              <w:right w:val="single" w:sz="4" w:space="0" w:color="auto"/>
            </w:tcBorders>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Возраст детей</w:t>
            </w:r>
          </w:p>
        </w:tc>
        <w:tc>
          <w:tcPr>
            <w:tcW w:w="1852" w:type="dxa"/>
            <w:tcBorders>
              <w:top w:val="single" w:sz="4" w:space="0" w:color="auto"/>
              <w:left w:val="nil"/>
              <w:bottom w:val="single" w:sz="4" w:space="0" w:color="auto"/>
              <w:right w:val="single" w:sz="4" w:space="0" w:color="auto"/>
            </w:tcBorders>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Комбинированные группы</w:t>
            </w:r>
          </w:p>
        </w:tc>
      </w:tr>
      <w:tr w:rsidR="00C6027A" w:rsidTr="00C6027A">
        <w:trPr>
          <w:trHeight w:val="285"/>
        </w:trPr>
        <w:tc>
          <w:tcPr>
            <w:tcW w:w="1864" w:type="dxa"/>
            <w:vMerge w:val="restart"/>
            <w:tcBorders>
              <w:top w:val="nil"/>
              <w:left w:val="single" w:sz="4" w:space="0" w:color="auto"/>
              <w:bottom w:val="single" w:sz="4" w:space="0" w:color="auto"/>
              <w:right w:val="single" w:sz="4" w:space="0" w:color="auto"/>
            </w:tcBorders>
            <w:textDirection w:val="btLr"/>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2 месяцев до 1 года</w:t>
            </w: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10,59</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8,96</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8,46</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8,24</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7,26</w:t>
            </w:r>
          </w:p>
        </w:tc>
      </w:tr>
      <w:tr w:rsidR="00C6027A" w:rsidTr="00C6027A">
        <w:trPr>
          <w:trHeight w:val="285"/>
        </w:trPr>
        <w:tc>
          <w:tcPr>
            <w:tcW w:w="18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1 года до 3 лет</w:t>
            </w:r>
          </w:p>
        </w:tc>
        <w:tc>
          <w:tcPr>
            <w:tcW w:w="1852" w:type="dxa"/>
            <w:tcBorders>
              <w:top w:val="single" w:sz="4" w:space="0" w:color="auto"/>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single" w:sz="4" w:space="0" w:color="auto"/>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14,75</w:t>
            </w:r>
          </w:p>
        </w:tc>
        <w:tc>
          <w:tcPr>
            <w:tcW w:w="2693" w:type="dxa"/>
            <w:tcBorders>
              <w:top w:val="single" w:sz="4" w:space="0" w:color="auto"/>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17,85</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single" w:sz="4" w:space="0" w:color="auto"/>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single" w:sz="4" w:space="0" w:color="auto"/>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13,33</w:t>
            </w:r>
          </w:p>
        </w:tc>
        <w:tc>
          <w:tcPr>
            <w:tcW w:w="2693" w:type="dxa"/>
            <w:tcBorders>
              <w:top w:val="single" w:sz="4" w:space="0" w:color="auto"/>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15,62</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13,98</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9,15</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9,46</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8,65</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8,61</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7,69</w:t>
            </w:r>
          </w:p>
        </w:tc>
      </w:tr>
      <w:tr w:rsidR="00C6027A" w:rsidTr="00C6027A">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7,88</w:t>
            </w:r>
          </w:p>
        </w:tc>
      </w:tr>
      <w:tr w:rsidR="00C6027A" w:rsidTr="00C6027A">
        <w:trPr>
          <w:trHeight w:val="285"/>
        </w:trPr>
        <w:tc>
          <w:tcPr>
            <w:tcW w:w="1864" w:type="dxa"/>
            <w:vMerge w:val="restart"/>
            <w:tcBorders>
              <w:top w:val="nil"/>
              <w:left w:val="single" w:sz="4" w:space="0" w:color="auto"/>
              <w:bottom w:val="single" w:sz="4" w:space="0" w:color="auto"/>
              <w:right w:val="single" w:sz="4" w:space="0" w:color="auto"/>
            </w:tcBorders>
            <w:textDirection w:val="btLr"/>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3 до 5 лет</w:t>
            </w: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10,22</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9,92</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b/>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r>
      <w:tr w:rsidR="00C6027A" w:rsidTr="00C6027A">
        <w:trPr>
          <w:trHeight w:val="285"/>
        </w:trPr>
        <w:tc>
          <w:tcPr>
            <w:tcW w:w="1864" w:type="dxa"/>
            <w:vMerge w:val="restart"/>
            <w:tcBorders>
              <w:top w:val="nil"/>
              <w:left w:val="single" w:sz="4" w:space="0" w:color="auto"/>
              <w:bottom w:val="single" w:sz="4" w:space="0" w:color="auto"/>
              <w:right w:val="single" w:sz="4" w:space="0" w:color="auto"/>
            </w:tcBorders>
            <w:textDirection w:val="btLr"/>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от 5 лет и старше</w:t>
            </w: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13,63</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10,59</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12,18</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11,78</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10,51</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10,26</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9,86</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8,93</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8,65</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9,29</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8,87</w:t>
            </w:r>
          </w:p>
        </w:tc>
      </w:tr>
      <w:tr w:rsidR="00C6027A" w:rsidTr="00C6027A">
        <w:trPr>
          <w:trHeight w:val="353"/>
        </w:trPr>
        <w:tc>
          <w:tcPr>
            <w:tcW w:w="0" w:type="auto"/>
            <w:vMerge/>
            <w:tcBorders>
              <w:top w:val="nil"/>
              <w:left w:val="single" w:sz="4" w:space="0" w:color="auto"/>
              <w:bottom w:val="single" w:sz="4" w:space="0" w:color="auto"/>
              <w:right w:val="single" w:sz="4" w:space="0" w:color="auto"/>
            </w:tcBorders>
            <w:vAlign w:val="center"/>
            <w:hideMark/>
          </w:tcPr>
          <w:p w:rsidR="00C6027A" w:rsidRDefault="00C6027A">
            <w:pPr>
              <w:spacing w:after="0" w:line="240" w:lineRule="auto"/>
              <w:rPr>
                <w:rFonts w:ascii="Times New Roman" w:eastAsia="Times New Roman" w:hAnsi="Times New Roman" w:cs="Times New Roman"/>
                <w:sz w:val="24"/>
                <w:szCs w:val="24"/>
                <w:lang w:eastAsia="ru-RU"/>
              </w:rPr>
            </w:pPr>
          </w:p>
        </w:tc>
        <w:tc>
          <w:tcPr>
            <w:tcW w:w="1852" w:type="dxa"/>
            <w:tcBorders>
              <w:top w:val="nil"/>
              <w:left w:val="nil"/>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9,66</w:t>
            </w:r>
          </w:p>
        </w:tc>
        <w:tc>
          <w:tcPr>
            <w:tcW w:w="2693"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9,09</w:t>
            </w:r>
          </w:p>
        </w:tc>
      </w:tr>
    </w:tbl>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p>
    <w:p w:rsidR="00C6027A" w:rsidRDefault="00C6027A" w:rsidP="00C6027A">
      <w:pPr>
        <w:widowControl w:val="0"/>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cs="Times New Roman"/>
          <w:sz w:val="24"/>
          <w:szCs w:val="24"/>
          <w:lang w:eastAsia="ru-RU"/>
        </w:rPr>
        <w:t>повышающего коэффициента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учитывающего особенности изменения потребностей в привлечении педагогических работников для реализации Программы</w:t>
      </w:r>
      <w:r>
        <w:rPr>
          <w:rFonts w:ascii="Times New Roman" w:hAnsi="Times New Roman" w:cs="Times New Roman"/>
          <w:sz w:val="24"/>
          <w:szCs w:val="24"/>
          <w:shd w:val="clear" w:color="auto" w:fill="FFFFFF"/>
          <w:lang w:eastAsia="ru-RU"/>
        </w:rPr>
        <w:t>.</w:t>
      </w:r>
    </w:p>
    <w:p w:rsidR="00C6027A" w:rsidRDefault="00C6027A" w:rsidP="00C6027A">
      <w:pPr>
        <w:widowControl w:val="0"/>
        <w:spacing w:after="0" w:line="360" w:lineRule="auto"/>
        <w:ind w:firstLine="709"/>
        <w:jc w:val="both"/>
        <w:rPr>
          <w:rFonts w:ascii="Times New Roman"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увп</m:t>
            </m:r>
          </m:sub>
        </m:sSub>
      </m:oMath>
      <w:r>
        <w:rPr>
          <w:rFonts w:ascii="Times New Roman" w:hAnsi="Times New Roman" w:cs="Times New Roman"/>
          <w:sz w:val="24"/>
          <w:szCs w:val="24"/>
        </w:rPr>
        <w:t>– 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spacing w:after="0" w:line="360" w:lineRule="auto"/>
        <w:ind w:firstLine="709"/>
        <w:jc w:val="both"/>
        <w:rPr>
          <w:rFonts w:ascii="Times New Roman"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пр</m:t>
            </m:r>
          </m:sub>
        </m:sSub>
      </m:oMath>
      <w:r>
        <w:rPr>
          <w:rFonts w:ascii="Times New Roman" w:hAnsi="Times New Roman" w:cs="Times New Roman"/>
          <w:sz w:val="24"/>
          <w:szCs w:val="24"/>
        </w:rPr>
        <w:t>– 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7820" cy="29845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9"/>
                    <a:srcRect/>
                    <a:stretch>
                      <a:fillRect/>
                    </a:stretch>
                  </pic:blipFill>
                  <pic:spPr bwMode="auto">
                    <a:xfrm>
                      <a:off x="0" y="0"/>
                      <a:ext cx="337820" cy="2984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noProof/>
          <w:sz w:val="24"/>
          <w:szCs w:val="24"/>
          <w:lang w:eastAsia="ru-RU"/>
        </w:rPr>
        <w:drawing>
          <wp:inline distT="0" distB="0" distL="0" distR="0">
            <wp:extent cx="407670" cy="2984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0"/>
                    <a:srcRect/>
                    <a:stretch>
                      <a:fillRect/>
                    </a:stretch>
                  </pic:blipFill>
                  <pic:spPr bwMode="auto">
                    <a:xfrm>
                      <a:off x="0" y="0"/>
                      <a:ext cx="407670" cy="298450"/>
                    </a:xfrm>
                    <a:prstGeom prst="rect">
                      <a:avLst/>
                    </a:prstGeom>
                    <a:noFill/>
                    <a:ln w="9525">
                      <a:noFill/>
                      <a:miter lim="800000"/>
                      <a:headEnd/>
                      <a:tailEnd/>
                    </a:ln>
                  </pic:spPr>
                </pic:pic>
              </a:graphicData>
            </a:graphic>
          </wp:inline>
        </w:drawing>
      </w:r>
      <w:r>
        <w:rPr>
          <w:rFonts w:ascii="Times New Roman" w:hAnsi="Times New Roman" w:cs="Times New Roman"/>
          <w:sz w:val="24"/>
          <w:szCs w:val="24"/>
          <w:lang w:eastAsia="ru-RU"/>
        </w:rPr>
        <w:t>–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8295" cy="2984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1"/>
                    <a:srcRect/>
                    <a:stretch>
                      <a:fillRect/>
                    </a:stretch>
                  </pic:blipFill>
                  <pic:spPr bwMode="auto">
                    <a:xfrm>
                      <a:off x="0" y="0"/>
                      <a:ext cx="328295" cy="2984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показаны в таблице 2.</w:t>
      </w:r>
    </w:p>
    <w:p w:rsidR="00C6027A" w:rsidRDefault="00C6027A" w:rsidP="00C6027A">
      <w:pPr>
        <w:widowControl w:val="0"/>
        <w:spacing w:after="0" w:line="360" w:lineRule="auto"/>
        <w:jc w:val="both"/>
        <w:rPr>
          <w:rFonts w:ascii="Times New Roman" w:hAnsi="Times New Roman" w:cs="Times New Roman"/>
          <w:bCs/>
          <w:sz w:val="24"/>
          <w:szCs w:val="24"/>
        </w:rPr>
      </w:pPr>
    </w:p>
    <w:p w:rsidR="00C6027A" w:rsidRDefault="00C6027A" w:rsidP="00C6027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Таблица 2 – Значения повышающего коэффициента для адаптированных программ, реализуемых в группах компенсирующей и комбинированной направленностей.</w:t>
      </w:r>
    </w:p>
    <w:tbl>
      <w:tblPr>
        <w:tblW w:w="9621" w:type="dxa"/>
        <w:tblInd w:w="93" w:type="dxa"/>
        <w:tblLook w:val="04A0"/>
      </w:tblPr>
      <w:tblGrid>
        <w:gridCol w:w="4120"/>
        <w:gridCol w:w="2699"/>
        <w:gridCol w:w="2802"/>
      </w:tblGrid>
      <w:tr w:rsidR="00C6027A" w:rsidTr="00C6027A">
        <w:trPr>
          <w:trHeight w:val="874"/>
        </w:trPr>
        <w:tc>
          <w:tcPr>
            <w:tcW w:w="4120" w:type="dxa"/>
            <w:tcBorders>
              <w:top w:val="single" w:sz="4" w:space="0" w:color="auto"/>
              <w:left w:val="single" w:sz="4" w:space="0" w:color="auto"/>
              <w:bottom w:val="single" w:sz="4" w:space="0" w:color="auto"/>
              <w:right w:val="single" w:sz="4" w:space="0" w:color="auto"/>
            </w:tcBorders>
            <w:vAlign w:val="center"/>
            <w:hideMark/>
          </w:tcPr>
          <w:p w:rsidR="00C6027A" w:rsidRDefault="00C6027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Возраст детей</w:t>
            </w:r>
          </w:p>
        </w:tc>
        <w:tc>
          <w:tcPr>
            <w:tcW w:w="2699" w:type="dxa"/>
            <w:tcBorders>
              <w:top w:val="single" w:sz="4" w:space="0" w:color="auto"/>
              <w:left w:val="nil"/>
              <w:bottom w:val="single" w:sz="4" w:space="0" w:color="auto"/>
              <w:right w:val="single" w:sz="4" w:space="0" w:color="auto"/>
            </w:tcBorders>
            <w:vAlign w:val="center"/>
            <w:hideMark/>
          </w:tcPr>
          <w:p w:rsidR="00C6027A" w:rsidRDefault="00C602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Компенсирующие группы</w:t>
            </w:r>
          </w:p>
        </w:tc>
        <w:tc>
          <w:tcPr>
            <w:tcW w:w="2802" w:type="dxa"/>
            <w:tcBorders>
              <w:top w:val="single" w:sz="4" w:space="0" w:color="auto"/>
              <w:left w:val="nil"/>
              <w:bottom w:val="single" w:sz="4" w:space="0" w:color="auto"/>
              <w:right w:val="single" w:sz="4" w:space="0" w:color="auto"/>
            </w:tcBorders>
            <w:vAlign w:val="center"/>
            <w:hideMark/>
          </w:tcPr>
          <w:p w:rsidR="00C6027A" w:rsidRDefault="00C602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Комбинированные группы</w:t>
            </w:r>
          </w:p>
        </w:tc>
      </w:tr>
      <w:tr w:rsidR="00C6027A" w:rsidTr="00C6027A">
        <w:trPr>
          <w:trHeight w:val="285"/>
        </w:trPr>
        <w:tc>
          <w:tcPr>
            <w:tcW w:w="4120" w:type="dxa"/>
            <w:tcBorders>
              <w:top w:val="nil"/>
              <w:left w:val="single" w:sz="4" w:space="0" w:color="auto"/>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 месяцев до 1 года</w:t>
            </w:r>
          </w:p>
        </w:tc>
        <w:tc>
          <w:tcPr>
            <w:tcW w:w="2699"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3,33</w:t>
            </w:r>
          </w:p>
        </w:tc>
        <w:tc>
          <w:tcPr>
            <w:tcW w:w="2802"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6027A" w:rsidTr="00C6027A">
        <w:trPr>
          <w:trHeight w:val="353"/>
        </w:trPr>
        <w:tc>
          <w:tcPr>
            <w:tcW w:w="4120" w:type="dxa"/>
            <w:tcBorders>
              <w:top w:val="nil"/>
              <w:left w:val="single" w:sz="4" w:space="0" w:color="auto"/>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 года до 3 лет</w:t>
            </w:r>
          </w:p>
        </w:tc>
        <w:tc>
          <w:tcPr>
            <w:tcW w:w="2699"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3,83</w:t>
            </w:r>
          </w:p>
        </w:tc>
        <w:tc>
          <w:tcPr>
            <w:tcW w:w="2802"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C6027A" w:rsidTr="00C6027A">
        <w:trPr>
          <w:trHeight w:val="353"/>
        </w:trPr>
        <w:tc>
          <w:tcPr>
            <w:tcW w:w="4120" w:type="dxa"/>
            <w:tcBorders>
              <w:top w:val="nil"/>
              <w:left w:val="single" w:sz="4" w:space="0" w:color="auto"/>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 лет до 5 лет</w:t>
            </w:r>
          </w:p>
        </w:tc>
        <w:tc>
          <w:tcPr>
            <w:tcW w:w="2699"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tc>
        <w:tc>
          <w:tcPr>
            <w:tcW w:w="2802"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C6027A" w:rsidTr="00C6027A">
        <w:trPr>
          <w:trHeight w:val="353"/>
        </w:trPr>
        <w:tc>
          <w:tcPr>
            <w:tcW w:w="4120" w:type="dxa"/>
            <w:tcBorders>
              <w:top w:val="nil"/>
              <w:left w:val="single" w:sz="4" w:space="0" w:color="auto"/>
              <w:bottom w:val="single" w:sz="4" w:space="0" w:color="auto"/>
              <w:right w:val="single" w:sz="4" w:space="0" w:color="auto"/>
            </w:tcBorders>
            <w:noWrap/>
            <w:vAlign w:val="center"/>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5 лет и старше</w:t>
            </w:r>
          </w:p>
        </w:tc>
        <w:tc>
          <w:tcPr>
            <w:tcW w:w="2699"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4,58</w:t>
            </w:r>
          </w:p>
        </w:tc>
        <w:tc>
          <w:tcPr>
            <w:tcW w:w="2802" w:type="dxa"/>
            <w:tcBorders>
              <w:top w:val="nil"/>
              <w:left w:val="nil"/>
              <w:bottom w:val="single" w:sz="4" w:space="0" w:color="auto"/>
              <w:right w:val="single" w:sz="4" w:space="0" w:color="auto"/>
            </w:tcBorders>
            <w:noWrap/>
            <w:hideMark/>
          </w:tcPr>
          <w:p w:rsidR="00C6027A" w:rsidRDefault="00C6027A">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p>
        </w:tc>
      </w:tr>
    </w:tbl>
    <w:p w:rsidR="00C6027A" w:rsidRDefault="00C6027A" w:rsidP="00C6027A">
      <w:pPr>
        <w:widowControl w:val="0"/>
        <w:spacing w:after="0" w:line="360" w:lineRule="auto"/>
        <w:ind w:firstLine="709"/>
        <w:jc w:val="both"/>
        <w:rPr>
          <w:rFonts w:ascii="Times New Roman" w:hAnsi="Times New Roman" w:cs="Times New Roman"/>
          <w:sz w:val="24"/>
          <w:szCs w:val="24"/>
          <w:u w:val="single"/>
          <w:shd w:val="clear" w:color="auto" w:fill="FFFFFF"/>
          <w:lang w:eastAsia="ru-RU"/>
        </w:rPr>
      </w:pPr>
    </w:p>
    <w:p w:rsidR="00C6027A" w:rsidRDefault="00C6027A" w:rsidP="00C6027A">
      <w:pPr>
        <w:widowControl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с</m:t>
            </m:r>
          </m:sub>
        </m:sSub>
        <m:r>
          <w:rPr>
            <w:rFonts w:ascii="Cambria Math" w:hAnsi="Cambria Math" w:cs="Times New Roman"/>
            <w:sz w:val="24"/>
            <w:szCs w:val="24"/>
          </w:rPr>
          <m:t xml:space="preserve"> </m:t>
        </m:r>
      </m:oMath>
      <w:r>
        <w:rPr>
          <w:rFonts w:ascii="Times New Roman" w:hAnsi="Times New Roman" w:cs="Times New Roman"/>
          <w:sz w:val="24"/>
          <w:szCs w:val="24"/>
        </w:rPr>
        <w:t xml:space="preserve">– 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C6027A" w:rsidRDefault="00C6027A" w:rsidP="00C6027A">
      <w:pPr>
        <w:widowControl w:val="0"/>
        <w:spacing w:after="0" w:line="336" w:lineRule="auto"/>
        <w:ind w:firstLine="709"/>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 от 2,32 до 2,87.</w:t>
      </w:r>
    </w:p>
    <w:p w:rsidR="00C6027A" w:rsidRDefault="00C6027A" w:rsidP="00C6027A">
      <w:pPr>
        <w:widowControl w:val="0"/>
        <w:spacing w:after="0" w:line="336" w:lineRule="auto"/>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пк</m:t>
            </m:r>
          </m:sub>
        </m:sSub>
        <m:r>
          <w:rPr>
            <w:rFonts w:ascii="Cambria Math" w:hAnsi="Cambria Math" w:cs="Times New Roman"/>
            <w:sz w:val="24"/>
            <w:szCs w:val="24"/>
          </w:rPr>
          <m:t> </m:t>
        </m:r>
      </m:oMath>
      <w:r>
        <w:rPr>
          <w:rFonts w:ascii="Times New Roman" w:hAnsi="Times New Roman" w:cs="Times New Roman"/>
          <w:sz w:val="24"/>
          <w:szCs w:val="24"/>
        </w:rPr>
        <w:t>– 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6027A" w:rsidRDefault="00C6027A" w:rsidP="00C6027A">
      <w:pPr>
        <w:widowControl w:val="0"/>
        <w:spacing w:after="0" w:line="336" w:lineRule="auto"/>
        <w:ind w:firstLine="709"/>
        <w:jc w:val="both"/>
        <w:rPr>
          <w:rFonts w:ascii="Times New Roman" w:hAnsi="Times New Roman" w:cs="Times New Roman"/>
          <w:b/>
          <w:bCs/>
          <w:sz w:val="24"/>
          <w:szCs w:val="24"/>
          <w:shd w:val="clear" w:color="auto" w:fill="FFFFFF"/>
          <w:lang w:eastAsia="ru-RU"/>
        </w:rPr>
      </w:pPr>
    </w:p>
    <w:p w:rsidR="00C6027A" w:rsidRDefault="00C6027A" w:rsidP="00C6027A">
      <w:pPr>
        <w:widowControl w:val="0"/>
        <w:spacing w:after="0" w:line="336"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 xml:space="preserve">Объем финансового обеспечения реализации </w:t>
      </w:r>
      <w:r>
        <w:rPr>
          <w:rFonts w:ascii="Times New Roman" w:hAnsi="Times New Roman" w:cs="Times New Roman"/>
          <w:sz w:val="24"/>
          <w:szCs w:val="24"/>
          <w:shd w:val="clear" w:color="auto" w:fill="FFFFFF"/>
          <w:lang w:eastAsia="ru-RU"/>
        </w:rPr>
        <w:t xml:space="preserve">Программы на уровне Организации осуществляется в пределах объемов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функционирования Организации. </w:t>
      </w:r>
    </w:p>
    <w:p w:rsidR="00C6027A" w:rsidRDefault="00C6027A" w:rsidP="00C6027A">
      <w:pPr>
        <w:widowControl w:val="0"/>
        <w:spacing w:after="0" w:line="336" w:lineRule="auto"/>
        <w:ind w:firstLine="709"/>
        <w:jc w:val="both"/>
        <w:rPr>
          <w:rFonts w:ascii="Times New Roman" w:hAnsi="Times New Roman" w:cs="Times New Roman"/>
          <w:b/>
          <w:bCs/>
          <w:sz w:val="24"/>
          <w:szCs w:val="24"/>
          <w:shd w:val="clear" w:color="auto" w:fill="FFFFFF"/>
          <w:lang w:eastAsia="ru-RU"/>
        </w:rPr>
      </w:pPr>
    </w:p>
    <w:p w:rsidR="00C6027A" w:rsidRDefault="00C6027A" w:rsidP="00C6027A">
      <w:pPr>
        <w:widowControl w:val="0"/>
        <w:spacing w:after="0" w:line="336"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hAnsi="Times New Roman" w:cs="Times New Roman"/>
          <w:sz w:val="24"/>
          <w:szCs w:val="24"/>
          <w:shd w:val="clear" w:color="auto" w:fill="FFFFFF"/>
          <w:lang w:eastAsia="ru-RU"/>
        </w:rPr>
        <w:t>определяются в локальных правовых актах Организации и(или)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C6027A" w:rsidRDefault="00C6027A" w:rsidP="00C6027A">
      <w:pPr>
        <w:widowControl w:val="0"/>
        <w:snapToGrid w:val="0"/>
        <w:spacing w:after="0" w:line="360" w:lineRule="auto"/>
        <w:ind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C6027A" w:rsidRDefault="00C6027A" w:rsidP="00C6027A">
      <w:pPr>
        <w:rPr>
          <w:sz w:val="24"/>
          <w:szCs w:val="24"/>
        </w:rPr>
      </w:pPr>
      <w:bookmarkStart w:id="55" w:name="_Toc491274250"/>
      <w:bookmarkStart w:id="56" w:name="_Toc467451786"/>
      <w:bookmarkStart w:id="57" w:name="_Toc467372302"/>
    </w:p>
    <w:p w:rsidR="00C6027A" w:rsidRDefault="00C6027A" w:rsidP="00C6027A">
      <w:pPr>
        <w:pStyle w:val="24"/>
        <w:spacing w:line="348" w:lineRule="auto"/>
        <w:rPr>
          <w:color w:val="auto"/>
          <w:sz w:val="24"/>
          <w:szCs w:val="24"/>
        </w:rPr>
      </w:pPr>
      <w:r>
        <w:rPr>
          <w:color w:val="auto"/>
          <w:sz w:val="24"/>
          <w:szCs w:val="24"/>
        </w:rPr>
        <w:t>3.6. Планирование образовательной деятельности</w:t>
      </w:r>
      <w:bookmarkEnd w:id="55"/>
      <w:bookmarkEnd w:id="56"/>
      <w:bookmarkEnd w:id="57"/>
    </w:p>
    <w:p w:rsidR="00C6027A" w:rsidRDefault="00C6027A" w:rsidP="00C6027A">
      <w:pPr>
        <w:pStyle w:val="af9"/>
        <w:widowControl w:val="0"/>
        <w:tabs>
          <w:tab w:val="left" w:pos="426"/>
        </w:tabs>
        <w:spacing w:after="0" w:line="33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Программно-методическое обеспечение образовательного процесса как одно из основных условий реализации индивидуальной образовательной программы ориентировано на возможность постоянного и устойчивого доступа для всех субъектов образовательного процесса к любой информации. </w:t>
      </w:r>
    </w:p>
    <w:p w:rsidR="00C6027A" w:rsidRDefault="00C6027A" w:rsidP="00C6027A">
      <w:pPr>
        <w:pStyle w:val="af9"/>
        <w:widowControl w:val="0"/>
        <w:tabs>
          <w:tab w:val="left" w:pos="426"/>
        </w:tabs>
        <w:spacing w:after="0" w:line="336" w:lineRule="auto"/>
        <w:ind w:left="0" w:firstLine="709"/>
        <w:jc w:val="both"/>
        <w:rPr>
          <w:rFonts w:ascii="Times New Roman" w:hAnsi="Times New Roman" w:cs="Times New Roman"/>
          <w:sz w:val="24"/>
          <w:szCs w:val="24"/>
        </w:rPr>
      </w:pPr>
      <w:r>
        <w:rPr>
          <w:rFonts w:ascii="Times New Roman" w:hAnsi="Times New Roman" w:cs="Times New Roman"/>
          <w:sz w:val="24"/>
          <w:szCs w:val="24"/>
        </w:rPr>
        <w:t>Дошкольные образовательные организации должны реализовывать различные программы: коррекционные, вариативные, дополнительного образования.</w:t>
      </w:r>
    </w:p>
    <w:p w:rsidR="00C6027A" w:rsidRDefault="00C6027A" w:rsidP="00C6027A">
      <w:pPr>
        <w:widowControl w:val="0"/>
        <w:shd w:val="clear" w:color="auto" w:fill="FFFFFF"/>
        <w:tabs>
          <w:tab w:val="left" w:pos="426"/>
        </w:tabs>
        <w:spacing w:after="0" w:line="336"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Дошкольные образовательные организации выбирают для работы программы из числа рекомендованных к применению ДОО и адаптируют их с учетом особенностей контингента конкретной группы или организации. </w:t>
      </w:r>
    </w:p>
    <w:p w:rsidR="00C6027A" w:rsidRDefault="00C6027A" w:rsidP="00C6027A">
      <w:pPr>
        <w:pStyle w:val="af9"/>
        <w:widowControl w:val="0"/>
        <w:tabs>
          <w:tab w:val="left" w:pos="426"/>
        </w:tabs>
        <w:spacing w:after="0" w:line="336"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слабовидящих детей обязательно должны быть предусмотрены занятия по коррекции недостатков сенсорных, двигательных, речевых и психических функций, в зависимости от имеющихся у детей нарушений.</w:t>
      </w:r>
    </w:p>
    <w:p w:rsidR="00C6027A" w:rsidRDefault="00C6027A" w:rsidP="00C6027A">
      <w:pPr>
        <w:pStyle w:val="af9"/>
        <w:widowControl w:val="0"/>
        <w:tabs>
          <w:tab w:val="left" w:pos="426"/>
        </w:tabs>
        <w:spacing w:after="0" w:line="336" w:lineRule="auto"/>
        <w:ind w:left="0" w:firstLine="709"/>
        <w:jc w:val="both"/>
        <w:rPr>
          <w:rFonts w:ascii="Times New Roman" w:hAnsi="Times New Roman" w:cs="Times New Roman"/>
          <w:sz w:val="24"/>
          <w:szCs w:val="24"/>
        </w:rPr>
      </w:pPr>
      <w:r>
        <w:rPr>
          <w:rFonts w:ascii="Times New Roman" w:hAnsi="Times New Roman" w:cs="Times New Roman"/>
          <w:sz w:val="24"/>
          <w:szCs w:val="24"/>
        </w:rPr>
        <w:t>Коррекционно-развивающее воздействие осуществляется на основе использования разнообразных практических, наглядных и словесных, двигательно-кинестетических методов.</w:t>
      </w:r>
    </w:p>
    <w:p w:rsidR="00C6027A" w:rsidRDefault="00C6027A" w:rsidP="00C6027A">
      <w:pPr>
        <w:pStyle w:val="af9"/>
        <w:widowControl w:val="0"/>
        <w:tabs>
          <w:tab w:val="left" w:pos="426"/>
        </w:tabs>
        <w:spacing w:after="0" w:line="336"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Выделяются следующие формы работы со слабовидящими детьми: индивидуальные, подгрупповые и фронтальные, в соответствии с медицинскими показаниями.</w:t>
      </w:r>
    </w:p>
    <w:p w:rsidR="00C6027A" w:rsidRDefault="00C6027A" w:rsidP="00C6027A">
      <w:pPr>
        <w:pStyle w:val="af9"/>
        <w:widowControl w:val="0"/>
        <w:tabs>
          <w:tab w:val="left" w:pos="426"/>
        </w:tabs>
        <w:spacing w:after="0" w:line="348" w:lineRule="auto"/>
        <w:ind w:left="0" w:firstLine="709"/>
        <w:jc w:val="both"/>
        <w:rPr>
          <w:rFonts w:ascii="Times New Roman" w:hAnsi="Times New Roman" w:cs="Times New Roman"/>
          <w:sz w:val="24"/>
          <w:szCs w:val="24"/>
        </w:rPr>
      </w:pPr>
      <w:r>
        <w:rPr>
          <w:rFonts w:ascii="Times New Roman" w:hAnsi="Times New Roman" w:cs="Times New Roman"/>
          <w:sz w:val="24"/>
          <w:szCs w:val="24"/>
        </w:rPr>
        <w:t>В зависимости от структуры нарушений коррекционно-развивающая работа с детьми данной категории должна строиться дифференцированно.</w:t>
      </w:r>
    </w:p>
    <w:p w:rsidR="00C6027A" w:rsidRDefault="00C6027A" w:rsidP="00C6027A">
      <w:pPr>
        <w:widowControl w:val="0"/>
        <w:spacing w:after="0" w:line="348" w:lineRule="auto"/>
        <w:ind w:firstLine="709"/>
        <w:jc w:val="both"/>
        <w:rPr>
          <w:rFonts w:ascii="Times New Roman" w:hAnsi="Times New Roman" w:cs="Times New Roman"/>
          <w:b/>
          <w:sz w:val="24"/>
          <w:szCs w:val="24"/>
        </w:rPr>
      </w:pPr>
    </w:p>
    <w:p w:rsidR="00C6027A" w:rsidRDefault="00C6027A" w:rsidP="00C6027A">
      <w:pPr>
        <w:pStyle w:val="24"/>
        <w:spacing w:line="348" w:lineRule="auto"/>
        <w:rPr>
          <w:color w:val="auto"/>
          <w:sz w:val="24"/>
          <w:szCs w:val="24"/>
        </w:rPr>
      </w:pPr>
      <w:bookmarkStart w:id="58" w:name="_Toc491274251"/>
      <w:bookmarkStart w:id="59" w:name="_Toc467451787"/>
      <w:bookmarkStart w:id="60" w:name="_Toc467372303"/>
      <w:r>
        <w:rPr>
          <w:color w:val="auto"/>
          <w:sz w:val="24"/>
          <w:szCs w:val="24"/>
        </w:rPr>
        <w:t>3.7. Режим дня и распорядок</w:t>
      </w:r>
      <w:bookmarkEnd w:id="58"/>
      <w:bookmarkEnd w:id="59"/>
      <w:bookmarkEnd w:id="60"/>
    </w:p>
    <w:p w:rsidR="00C6027A" w:rsidRDefault="00C6027A" w:rsidP="00C6027A">
      <w:pPr>
        <w:widowControl w:val="0"/>
        <w:spacing w:after="0" w:line="348"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оставляет за Организацией право на самостоятельное определение режима и распорядка дня, устанавливаемых с учетом условий реализации программы Организации, потребностей участников образовательных отношений, особенностей реализуемых авторских вариативных образовательных программ, в т. ч. программ дополнительного образования дошкольников и других особенностей образовательной деятельности, а также санитарно-эпидемиологических требований.</w:t>
      </w:r>
    </w:p>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ПРИМЕРНЫЙ РЕЖИМ ДНЯ В ДЕТСКОМ САДУ в контексте ФГОС</w:t>
      </w: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Младший дошкольный возраст 3-5 лет (холодный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5-й год жизни</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Прием детей, свободная деятельность детей </w:t>
            </w:r>
            <w:r>
              <w:rPr>
                <w:rFonts w:ascii="Times New Roman" w:hAnsi="Times New Roman" w:cs="Times New Roman"/>
                <w:sz w:val="24"/>
                <w:szCs w:val="24"/>
              </w:rPr>
              <w:t>(общение с родителями, индивидуальное общение с ребенком; самостоятельная деятельность детей: игровая деятельность, общение со сверстниками, сенсорные, зрительно-моторные игры-занятия, рассматривание книг, картинок, ориентировка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7.30 – 8.05</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7.30 – 8.05</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Утренняя гимнастика </w:t>
            </w:r>
            <w:r>
              <w:rPr>
                <w:rFonts w:ascii="Times New Roman" w:hAnsi="Times New Roman" w:cs="Times New Roman"/>
                <w:sz w:val="24"/>
                <w:szCs w:val="24"/>
              </w:rPr>
              <w:t>(двигательная деятельность: ритмичная ходьба, упражнения в равновесии, упражнения с предметами, имеющими яркий ориентир, для организации зрительной фиксации и зрительного прослеживания, упражнения на моторику рук, зрительно-слуховую ориентировку, комплексы упражнений для глаз по назначению врача-офтальмолога)</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8.05 – 8.15</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8.05 – 8.15</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Свободная деятельность детей в группе, коррекционная деятельность специалиста </w:t>
            </w:r>
            <w:r>
              <w:rPr>
                <w:rFonts w:ascii="Times New Roman" w:hAnsi="Times New Roman" w:cs="Times New Roman"/>
                <w:sz w:val="24"/>
                <w:szCs w:val="24"/>
              </w:rPr>
              <w:t>(действия по самообслуживанию, общение со сверстниками, коррекция и развитие восприятия, речи, дефицитарных психических функций)</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8.35</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8.35</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Подготовка к завтраку, завтрак </w:t>
            </w:r>
            <w:r>
              <w:rPr>
                <w:rFonts w:ascii="Times New Roman" w:hAnsi="Times New Roman" w:cs="Times New Roman"/>
                <w:sz w:val="24"/>
                <w:szCs w:val="24"/>
              </w:rPr>
              <w:t>(организация дежурства, воспитание гигиенических навыков и культуры поведения)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8:35 – 9:00</w:t>
            </w:r>
          </w:p>
          <w:p w:rsidR="00C6027A" w:rsidRDefault="00C6027A">
            <w:pPr>
              <w:widowControl w:val="0"/>
              <w:spacing w:after="0" w:line="360" w:lineRule="auto"/>
              <w:jc w:val="center"/>
              <w:rPr>
                <w:rFonts w:ascii="Times New Roman" w:hAnsi="Times New Roman" w:cs="Times New Roman"/>
                <w:b/>
                <w:sz w:val="24"/>
                <w:szCs w:val="24"/>
              </w:rPr>
            </w:pP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8:35 – 9:00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НОД, коррекционная деятельность специалиста </w:t>
            </w:r>
            <w:r>
              <w:rPr>
                <w:rFonts w:ascii="Times New Roman" w:hAnsi="Times New Roman" w:cs="Times New Roman"/>
                <w:sz w:val="24"/>
                <w:szCs w:val="24"/>
              </w:rPr>
              <w:t>перерывы по 10 минут, (познавательная, двигательная, продуктивная, музыкальная деятельности, развитие речи, навыков общения и взаимодействия, труд, игры; формирование навыков ориентировки в пространстве детского сада; коррекция и развитие зрительного восприятия, речи, психомоторики, дефицитарных психических функций (индивидуально-дифференцированные занятия специалиста)</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9:00-10:20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9:00 – 10:20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Подготовка к прогулке, прогулка, возвращение с прогулки (</w:t>
            </w:r>
            <w:r>
              <w:rPr>
                <w:rFonts w:ascii="Times New Roman" w:hAnsi="Times New Roman" w:cs="Times New Roman"/>
                <w:sz w:val="24"/>
                <w:szCs w:val="24"/>
              </w:rPr>
              <w:t>воспитание самостоятельности, навыков самообслуживания, дидактические игры, слушание музыкальных произведений; наблюдения и труд в природе, двигательная деятельность,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10:20 – 12:20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10:20 – 12:20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обеду </w:t>
            </w:r>
            <w:r>
              <w:rPr>
                <w:rFonts w:ascii="Times New Roman" w:hAnsi="Times New Roman" w:cs="Times New Roman"/>
                <w:sz w:val="24"/>
                <w:szCs w:val="24"/>
              </w:rPr>
              <w:t>(организация дежурства, воспитание гигиенических навыков и культуры поведения; формирование навыков пространственной ориентировки в помещениях детского сада, развитие моторики рук, зрительно-моторной координации, сенсорные игры-занятия)</w:t>
            </w:r>
            <w:r>
              <w:rPr>
                <w:rFonts w:ascii="Times New Roman" w:hAnsi="Times New Roman" w:cs="Times New Roman"/>
                <w:b/>
                <w:sz w:val="24"/>
                <w:szCs w:val="24"/>
              </w:rPr>
              <w:t>, обед</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12:20 – 13:10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12:20 – 13:10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ко сну </w:t>
            </w:r>
            <w:r>
              <w:rPr>
                <w:rFonts w:ascii="Times New Roman" w:hAnsi="Times New Roman" w:cs="Times New Roman"/>
                <w:sz w:val="24"/>
                <w:szCs w:val="24"/>
              </w:rPr>
              <w:t xml:space="preserve">(воспитание навыков самостоятельности), </w:t>
            </w:r>
            <w:r>
              <w:rPr>
                <w:rFonts w:ascii="Times New Roman" w:hAnsi="Times New Roman" w:cs="Times New Roman"/>
                <w:b/>
                <w:sz w:val="24"/>
                <w:szCs w:val="24"/>
              </w:rPr>
              <w:t xml:space="preserve">дневной сон </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Подъем детей, закаливающие процедуры, </w:t>
            </w:r>
            <w:r>
              <w:rPr>
                <w:rFonts w:ascii="Times New Roman" w:hAnsi="Times New Roman" w:cs="Times New Roman"/>
                <w:sz w:val="24"/>
                <w:szCs w:val="24"/>
              </w:rPr>
              <w:t>(воздушные, профилактическая гимнастика, воспитание культурно- гигиенических навыков)</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15:40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15:40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полднику </w:t>
            </w:r>
            <w:r>
              <w:rPr>
                <w:rFonts w:ascii="Times New Roman" w:hAnsi="Times New Roman" w:cs="Times New Roman"/>
                <w:sz w:val="24"/>
                <w:szCs w:val="24"/>
              </w:rPr>
              <w:t>(игры детей, образовательная деятельность в режиме, индивидуальная работа</w:t>
            </w:r>
            <w:r>
              <w:rPr>
                <w:rFonts w:ascii="Times New Roman" w:hAnsi="Times New Roman" w:cs="Times New Roman"/>
                <w:b/>
                <w:sz w:val="24"/>
                <w:szCs w:val="24"/>
              </w:rPr>
              <w:t>), полдник</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15:40 – 16:10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15:40 – 16:10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b/>
                <w:sz w:val="24"/>
                <w:szCs w:val="24"/>
              </w:rPr>
              <w:t>Самостоятельная деятельность в группе</w:t>
            </w:r>
            <w:r>
              <w:rPr>
                <w:rFonts w:ascii="Times New Roman" w:hAnsi="Times New Roman" w:cs="Times New Roman"/>
                <w:i/>
                <w:sz w:val="24"/>
                <w:szCs w:val="24"/>
              </w:rPr>
              <w:t xml:space="preserve">: </w:t>
            </w:r>
            <w:r>
              <w:rPr>
                <w:rFonts w:ascii="Times New Roman" w:hAnsi="Times New Roman" w:cs="Times New Roman"/>
                <w:sz w:val="24"/>
                <w:szCs w:val="24"/>
              </w:rPr>
              <w:t>игры детей; индивидуальная работа с детьми по сенсорному развитию зрительного восприятия, развитию речи, движений;</w:t>
            </w:r>
            <w:r>
              <w:rPr>
                <w:rFonts w:ascii="Times New Roman" w:hAnsi="Times New Roman" w:cs="Times New Roman"/>
                <w:b/>
                <w:sz w:val="24"/>
                <w:szCs w:val="24"/>
              </w:rPr>
              <w:t xml:space="preserve"> коррекционная деятельность специалиста </w:t>
            </w:r>
            <w:r>
              <w:rPr>
                <w:rFonts w:ascii="Times New Roman" w:hAnsi="Times New Roman" w:cs="Times New Roman"/>
                <w:sz w:val="24"/>
                <w:szCs w:val="24"/>
              </w:rPr>
              <w:t xml:space="preserve">(психокоррекция по востребованности). </w:t>
            </w:r>
            <w:r>
              <w:rPr>
                <w:rFonts w:ascii="Times New Roman" w:hAnsi="Times New Roman" w:cs="Times New Roman"/>
                <w:b/>
                <w:sz w:val="24"/>
                <w:szCs w:val="24"/>
              </w:rPr>
              <w:t xml:space="preserve">Взаимодействие </w:t>
            </w:r>
            <w:r>
              <w:rPr>
                <w:rFonts w:ascii="Times New Roman" w:hAnsi="Times New Roman" w:cs="Times New Roman"/>
                <w:b/>
                <w:sz w:val="24"/>
                <w:szCs w:val="24"/>
              </w:rPr>
              <w:br/>
              <w:t>с родителями:</w:t>
            </w:r>
            <w:r>
              <w:rPr>
                <w:rFonts w:ascii="Times New Roman" w:hAnsi="Times New Roman" w:cs="Times New Roman"/>
                <w:sz w:val="24"/>
                <w:szCs w:val="24"/>
              </w:rPr>
              <w:t xml:space="preserve"> консультации специалистов, вовлечение в досуговые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16:10 – 17:10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16:10 – 17:10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прогулке, прогулка, уход детей домой </w:t>
            </w:r>
            <w:r>
              <w:rPr>
                <w:rFonts w:ascii="Times New Roman" w:hAnsi="Times New Roman" w:cs="Times New Roman"/>
                <w:sz w:val="24"/>
                <w:szCs w:val="24"/>
              </w:rPr>
              <w:t>(познавательная деятельность, ориентировка в пространстве, общение со взрослым и сверстниками, индивидуальная работа,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17:10 – 19:00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17:10 – 19:00</w:t>
            </w:r>
          </w:p>
        </w:tc>
      </w:tr>
    </w:tbl>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Старший дошкольный возраст 5-7 лет (холодный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6-й год жизни</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7-й год жизни</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Прием детей на улице </w:t>
            </w:r>
            <w:r>
              <w:rPr>
                <w:rFonts w:ascii="Times New Roman" w:hAnsi="Times New Roman" w:cs="Times New Roman"/>
                <w:sz w:val="24"/>
                <w:szCs w:val="24"/>
              </w:rPr>
              <w:t>(общение с родителями, индивидуальное общение с ребенком; самостоятельная деятельность детей: игровая деятельность, общение со сверстниками, сенсорные, зрительно-моторные игры-занятия, рассматривание книг и картинок, декламирование, пение, ориентировка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7.30 – 8.05</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7.30 – 8.05</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Утренняя гимнастика </w:t>
            </w:r>
            <w:r>
              <w:rPr>
                <w:rFonts w:ascii="Times New Roman" w:hAnsi="Times New Roman" w:cs="Times New Roman"/>
                <w:sz w:val="24"/>
                <w:szCs w:val="24"/>
              </w:rPr>
              <w:t xml:space="preserve">(двигательная деятельность: ритмичная ходьба, перешагивания препятствий, упражнения в равновесии, координации, упражнения с предметами, имеющими яркий ориентир, для организации зрительной фиксации и зрительного прослеживания, упражнения на моторику рук, зрительно-слуховую ориентировку, комплексы упражнений для глаз по назначению врача-офтальмолога) </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8.05 – 8.15</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8.05– 8.15</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Свободная деятельность детей в группе, коррекционная деятельность специалиста </w:t>
            </w:r>
            <w:r>
              <w:rPr>
                <w:rFonts w:ascii="Times New Roman" w:hAnsi="Times New Roman" w:cs="Times New Roman"/>
                <w:sz w:val="24"/>
                <w:szCs w:val="24"/>
              </w:rPr>
              <w:t>(действия по самообслуживанию, общение со сверстниками, коррекция и развитие зрительного восприятия, моторики рук, речи, дефицитарных психических функций)</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8.40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8.40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Подготовка к завтраку, завтрак </w:t>
            </w:r>
            <w:r>
              <w:rPr>
                <w:rFonts w:ascii="Times New Roman" w:hAnsi="Times New Roman" w:cs="Times New Roman"/>
                <w:sz w:val="24"/>
                <w:szCs w:val="24"/>
              </w:rPr>
              <w:t>(организация дежурства, воспитание гигиенических навыков и культуры поведения)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8:40 – 9:00</w:t>
            </w:r>
          </w:p>
          <w:p w:rsidR="00C6027A" w:rsidRDefault="00C6027A">
            <w:pPr>
              <w:widowControl w:val="0"/>
              <w:spacing w:after="0" w:line="360" w:lineRule="auto"/>
              <w:jc w:val="center"/>
              <w:rPr>
                <w:rFonts w:ascii="Times New Roman" w:hAnsi="Times New Roman" w:cs="Times New Roman"/>
                <w:b/>
                <w:sz w:val="24"/>
                <w:szCs w:val="24"/>
              </w:rPr>
            </w:pP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8:40 – 9:00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НОД, коррекционная деятельность специалиста, </w:t>
            </w:r>
            <w:r>
              <w:rPr>
                <w:rFonts w:ascii="Times New Roman" w:hAnsi="Times New Roman" w:cs="Times New Roman"/>
                <w:sz w:val="24"/>
                <w:szCs w:val="24"/>
              </w:rPr>
              <w:t>перерывы по 10 минут (познавательная, двигательная, продуктивная, музыкальная деятельности, развитие речи, навыков общения и взаимодействия, труд, игры; формирование навыков ориентировки в пространстве детского сада; коррекция и развитие зрительного восприятия, речи, психомоторики, дефицитарных психических функций (индивидуально-дифференцированные занятия специалиста).</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9:00-10:40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9:00 – 10:50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прогулке, прогулка, возвращение с прогулки </w:t>
            </w:r>
            <w:r>
              <w:rPr>
                <w:rFonts w:ascii="Times New Roman" w:hAnsi="Times New Roman" w:cs="Times New Roman"/>
                <w:sz w:val="24"/>
                <w:szCs w:val="24"/>
              </w:rPr>
              <w:t>(воспитание самостоятельности, навыков самообслуживания, дидактические, интеллектуальные игры, диалоги, слушание музыкальных произведений, пространственная ориентировка; наблюдения и труд в природе, двигательная деятельность, ходьба с преодолением препятствий,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10:40 – 12:20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10:50 – 12:30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обеду </w:t>
            </w:r>
            <w:r>
              <w:rPr>
                <w:rFonts w:ascii="Times New Roman" w:hAnsi="Times New Roman" w:cs="Times New Roman"/>
                <w:sz w:val="24"/>
                <w:szCs w:val="24"/>
              </w:rPr>
              <w:t>(организация дежурства, самостоятельная предметно-пространственная организация места приема пищи, воспитание гигиенических навыков и культуры поведения)</w:t>
            </w:r>
            <w:r>
              <w:rPr>
                <w:rFonts w:ascii="Times New Roman" w:hAnsi="Times New Roman" w:cs="Times New Roman"/>
                <w:b/>
                <w:sz w:val="24"/>
                <w:szCs w:val="24"/>
              </w:rPr>
              <w:t xml:space="preserve">, обед </w:t>
            </w:r>
            <w:r>
              <w:rPr>
                <w:rFonts w:ascii="Times New Roman" w:hAnsi="Times New Roman" w:cs="Times New Roman"/>
                <w:sz w:val="24"/>
                <w:szCs w:val="24"/>
              </w:rPr>
              <w:t xml:space="preserve">(уточнение блюда, вкусовых впечатлений), </w:t>
            </w:r>
            <w:r>
              <w:rPr>
                <w:rFonts w:ascii="Times New Roman" w:hAnsi="Times New Roman" w:cs="Times New Roman"/>
                <w:b/>
                <w:sz w:val="24"/>
                <w:szCs w:val="24"/>
              </w:rPr>
              <w:t xml:space="preserve">послеобеденное время </w:t>
            </w:r>
            <w:r>
              <w:rPr>
                <w:rFonts w:ascii="Times New Roman" w:hAnsi="Times New Roman" w:cs="Times New Roman"/>
                <w:sz w:val="24"/>
                <w:szCs w:val="24"/>
              </w:rPr>
              <w:t>(диалоги с обсуждением ситуации обеда)</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12:20 – 13:10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12:30 – 13:10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ко сну </w:t>
            </w:r>
            <w:r>
              <w:rPr>
                <w:rFonts w:ascii="Times New Roman" w:hAnsi="Times New Roman" w:cs="Times New Roman"/>
                <w:sz w:val="24"/>
                <w:szCs w:val="24"/>
              </w:rPr>
              <w:t xml:space="preserve">(воспитание навыков самостоятельности), </w:t>
            </w:r>
            <w:r>
              <w:rPr>
                <w:rFonts w:ascii="Times New Roman" w:hAnsi="Times New Roman" w:cs="Times New Roman"/>
                <w:b/>
                <w:sz w:val="24"/>
                <w:szCs w:val="24"/>
              </w:rPr>
              <w:t xml:space="preserve">дневной сон </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Подъем детей, закаливающие процедуры, (</w:t>
            </w:r>
            <w:r>
              <w:rPr>
                <w:rFonts w:ascii="Times New Roman" w:hAnsi="Times New Roman" w:cs="Times New Roman"/>
                <w:sz w:val="24"/>
                <w:szCs w:val="24"/>
              </w:rPr>
              <w:t>воздушные, профилактическая гимнастика, упражнения на подвижность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15:40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15:40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полднику </w:t>
            </w:r>
            <w:r>
              <w:rPr>
                <w:rFonts w:ascii="Times New Roman" w:hAnsi="Times New Roman" w:cs="Times New Roman"/>
                <w:sz w:val="24"/>
                <w:szCs w:val="24"/>
              </w:rPr>
              <w:t>(игры детей, образовательная деятельность в режиме, индивидуальная работа</w:t>
            </w:r>
            <w:r>
              <w:rPr>
                <w:rFonts w:ascii="Times New Roman" w:hAnsi="Times New Roman" w:cs="Times New Roman"/>
                <w:b/>
                <w:sz w:val="24"/>
                <w:szCs w:val="24"/>
              </w:rPr>
              <w:t>), полдник</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15:40 – 16:10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15:40 – 16:10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Самостоятельная деятельность в группе</w:t>
            </w:r>
            <w:r>
              <w:rPr>
                <w:rFonts w:ascii="Times New Roman" w:hAnsi="Times New Roman" w:cs="Times New Roman"/>
                <w:i/>
                <w:sz w:val="24"/>
                <w:szCs w:val="24"/>
              </w:rPr>
              <w:t xml:space="preserve">: </w:t>
            </w:r>
            <w:r>
              <w:rPr>
                <w:rFonts w:ascii="Times New Roman" w:hAnsi="Times New Roman" w:cs="Times New Roman"/>
                <w:sz w:val="24"/>
                <w:szCs w:val="24"/>
              </w:rPr>
              <w:t xml:space="preserve">игры детей; индивидуальная работа с детьми по сенсорному развитию, развитию социально-коммуникативных умений, художественно-эстетическому развитию; </w:t>
            </w:r>
            <w:r>
              <w:rPr>
                <w:rFonts w:ascii="Times New Roman" w:hAnsi="Times New Roman" w:cs="Times New Roman"/>
                <w:b/>
                <w:sz w:val="24"/>
                <w:szCs w:val="24"/>
              </w:rPr>
              <w:t xml:space="preserve">коррекционная деятельность специалиста </w:t>
            </w:r>
            <w:r>
              <w:rPr>
                <w:rFonts w:ascii="Times New Roman" w:hAnsi="Times New Roman" w:cs="Times New Roman"/>
                <w:sz w:val="24"/>
                <w:szCs w:val="24"/>
              </w:rPr>
              <w:t>(психокоррекция</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Взаимодействие с родителями:</w:t>
            </w:r>
            <w:r>
              <w:rPr>
                <w:rFonts w:ascii="Times New Roman" w:hAnsi="Times New Roman" w:cs="Times New Roman"/>
                <w:sz w:val="24"/>
                <w:szCs w:val="24"/>
              </w:rPr>
              <w:t xml:space="preserve"> консультации специалистов, вовлечение в досуговые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16:10 – 17:20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16:10 – 17:20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Подготовка к прогулке, прогулка, уход детей домой (в</w:t>
            </w:r>
            <w:r>
              <w:rPr>
                <w:rFonts w:ascii="Times New Roman" w:hAnsi="Times New Roman" w:cs="Times New Roman"/>
                <w:sz w:val="24"/>
                <w:szCs w:val="24"/>
              </w:rPr>
              <w:t>оспитание самостоятельности, навыков самообслуживания, ориентировка в пространстве, общение со взрослым и сверстниками, игры, индивидуальная работа,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17:20 – 19:00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17:20 – 19:00</w:t>
            </w:r>
          </w:p>
        </w:tc>
      </w:tr>
    </w:tbl>
    <w:p w:rsidR="00C6027A" w:rsidRDefault="00C6027A" w:rsidP="00C6027A">
      <w:pPr>
        <w:widowControl w:val="0"/>
        <w:spacing w:after="0" w:line="360" w:lineRule="auto"/>
        <w:jc w:val="center"/>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Младший дошкольный возраст 3-5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5-й год жизни</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Утренний прием детей на улице или в помещении,</w:t>
            </w:r>
            <w:r>
              <w:rPr>
                <w:rFonts w:ascii="Times New Roman" w:hAnsi="Times New Roman" w:cs="Times New Roman"/>
                <w:sz w:val="24"/>
                <w:szCs w:val="24"/>
              </w:rPr>
              <w:t xml:space="preserve"> общение с родителями, индивидуальное общение с ребенком; самостоятельная деятельность детей: игровая деятельность, общение со сверстниками, сенсорные игры-занятия, рассматривание книг, продуктивная деятельность, развитие навыка правильной ходьбы, ориентировка на участке,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7.00 – 8.00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7.00 – 8.00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Утренняя гимнастика на улице</w:t>
            </w:r>
          </w:p>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sz w:val="24"/>
                <w:szCs w:val="24"/>
              </w:rPr>
              <w:t>(двигательная деятельность, упражнения для глаз)</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8.00 – 8.15</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8.00 – 8.15</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Свободная деятельность детей в группе (</w:t>
            </w:r>
            <w:r>
              <w:rPr>
                <w:rFonts w:ascii="Times New Roman" w:hAnsi="Times New Roman" w:cs="Times New Roman"/>
                <w:sz w:val="24"/>
                <w:szCs w:val="24"/>
              </w:rPr>
              <w:t xml:space="preserve">игра, познавательная, художественно-творческая деятельность детей, общение со сверстниками, хозяйственно-бытовой труд, поручения, слушание аудиозаписей, рассматривание книг, ориентировка в пространстве) </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завтраку, завтрак </w:t>
            </w:r>
            <w:r>
              <w:rPr>
                <w:rFonts w:ascii="Times New Roman" w:hAnsi="Times New Roman" w:cs="Times New Roman"/>
                <w:sz w:val="24"/>
                <w:szCs w:val="24"/>
              </w:rPr>
              <w:t>(организация дежурства, воспитание гигиенических навыков, навыков самообслуживания и культуры поведения, предметно-пространственная ориентировка)</w:t>
            </w:r>
          </w:p>
        </w:tc>
        <w:tc>
          <w:tcPr>
            <w:tcW w:w="252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8.30 – 9.10</w:t>
            </w:r>
          </w:p>
        </w:tc>
        <w:tc>
          <w:tcPr>
            <w:tcW w:w="262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8.30 – 9.10</w:t>
            </w: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прогулке, прогулка, НОД на улице </w:t>
            </w:r>
            <w:r>
              <w:rPr>
                <w:rFonts w:ascii="Times New Roman" w:hAnsi="Times New Roman" w:cs="Times New Roman"/>
                <w:sz w:val="24"/>
                <w:szCs w:val="24"/>
              </w:rPr>
              <w:t>(воспитание самостоятельности, навыков самообслуживания, речевые, сенсорные игры, диалоги, ритмические музыкальные движения, упражнения на координацию, пространственная ориентировка; наблюдения и труд в природе, двигательная активность, ходьба с преодолением препятствий, познавательная деятельность;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09:10 – 12:00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09:10 – 12:00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Сенсорные игры-занятия, развитие моторики рук, пение, декламации, рассматривание иллюстраций</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12:00 – 12:10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12:00 – 12:10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Подготовка к обеду</w:t>
            </w:r>
            <w:r>
              <w:rPr>
                <w:rFonts w:ascii="Times New Roman" w:hAnsi="Times New Roman" w:cs="Times New Roman"/>
                <w:sz w:val="24"/>
                <w:szCs w:val="24"/>
              </w:rPr>
              <w:t xml:space="preserve"> (организация дежурства, воспитание гигиенических навыков и культуры поведения, самостоятельная предметно-пространственная организация места приема пищи, воспитание гигиенических навыков и культуры поведения), </w:t>
            </w:r>
            <w:r>
              <w:rPr>
                <w:rFonts w:ascii="Times New Roman" w:hAnsi="Times New Roman" w:cs="Times New Roman"/>
                <w:b/>
                <w:sz w:val="24"/>
                <w:szCs w:val="24"/>
              </w:rPr>
              <w:t xml:space="preserve">обед </w:t>
            </w:r>
            <w:r>
              <w:rPr>
                <w:rFonts w:ascii="Times New Roman" w:hAnsi="Times New Roman" w:cs="Times New Roman"/>
                <w:sz w:val="24"/>
                <w:szCs w:val="24"/>
              </w:rPr>
              <w:t xml:space="preserve">(уточнение блюда, вкусовых впечатлений), </w:t>
            </w:r>
            <w:r>
              <w:rPr>
                <w:rFonts w:ascii="Times New Roman" w:hAnsi="Times New Roman" w:cs="Times New Roman"/>
                <w:b/>
                <w:sz w:val="24"/>
                <w:szCs w:val="24"/>
              </w:rPr>
              <w:t xml:space="preserve">послеобеденное время </w:t>
            </w:r>
            <w:r>
              <w:rPr>
                <w:rFonts w:ascii="Times New Roman" w:hAnsi="Times New Roman" w:cs="Times New Roman"/>
                <w:sz w:val="24"/>
                <w:szCs w:val="24"/>
              </w:rPr>
              <w:t>(диалоги с обсуждением обсуждение ситуации обеда)</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12:10 – 13:10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12:10 – 13:10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ко сну </w:t>
            </w:r>
            <w:r>
              <w:rPr>
                <w:rFonts w:ascii="Times New Roman" w:hAnsi="Times New Roman" w:cs="Times New Roman"/>
                <w:sz w:val="24"/>
                <w:szCs w:val="24"/>
              </w:rPr>
              <w:t>(воспитание навыков самостоятельности</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дневной сон</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Постепенный подъем, закаливающие процедуры </w:t>
            </w:r>
            <w:r>
              <w:rPr>
                <w:rFonts w:ascii="Times New Roman" w:hAnsi="Times New Roman" w:cs="Times New Roman"/>
                <w:sz w:val="24"/>
                <w:szCs w:val="24"/>
              </w:rPr>
              <w:t>(воздушные, водные процедуры, профилактическая гимнастика, упражнения для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15:30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15:30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полднику </w:t>
            </w:r>
            <w:r>
              <w:rPr>
                <w:rFonts w:ascii="Times New Roman" w:hAnsi="Times New Roman" w:cs="Times New Roman"/>
                <w:sz w:val="24"/>
                <w:szCs w:val="24"/>
              </w:rPr>
              <w:t>(игры детей, образовательная деятельность в режиме, индивидуальная работа),</w:t>
            </w:r>
            <w:r>
              <w:rPr>
                <w:rFonts w:ascii="Times New Roman" w:hAnsi="Times New Roman" w:cs="Times New Roman"/>
                <w:b/>
                <w:sz w:val="24"/>
                <w:szCs w:val="24"/>
              </w:rPr>
              <w:t xml:space="preserve"> полдник</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15:30 – 16:00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15:300 – 16:00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442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Подготовка к прогулке, прогулка, уход домой, игры</w:t>
            </w:r>
            <w:r>
              <w:rPr>
                <w:rFonts w:ascii="Times New Roman" w:hAnsi="Times New Roman" w:cs="Times New Roman"/>
                <w:sz w:val="24"/>
                <w:szCs w:val="24"/>
              </w:rPr>
              <w:t>: игры детей, воспитание самостоятельности, ориентировка в пространстве, слушание чтение книг, двигательная активность, игры на развитие зрительно-моторной координации, общей координации, упражнения в моторике рук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16:00 – 19:00</w:t>
            </w:r>
          </w:p>
          <w:p w:rsidR="00C6027A" w:rsidRDefault="00C6027A">
            <w:pPr>
              <w:widowControl w:val="0"/>
              <w:spacing w:after="0" w:line="360" w:lineRule="auto"/>
              <w:jc w:val="center"/>
              <w:rPr>
                <w:rFonts w:ascii="Times New Roman" w:hAnsi="Times New Roman" w:cs="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16:00 – 19:00</w:t>
            </w:r>
          </w:p>
          <w:p w:rsidR="00C6027A" w:rsidRDefault="00C6027A">
            <w:pPr>
              <w:widowControl w:val="0"/>
              <w:spacing w:after="0" w:line="360" w:lineRule="auto"/>
              <w:jc w:val="center"/>
              <w:rPr>
                <w:rFonts w:ascii="Times New Roman" w:hAnsi="Times New Roman" w:cs="Times New Roman"/>
                <w:b/>
                <w:sz w:val="24"/>
                <w:szCs w:val="24"/>
              </w:rPr>
            </w:pPr>
          </w:p>
        </w:tc>
      </w:tr>
    </w:tbl>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Непосредственная образовательная деятельность не проводится, она заменяется прогулкой.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C6027A" w:rsidRDefault="00C6027A" w:rsidP="00C6027A">
      <w:pPr>
        <w:widowControl w:val="0"/>
        <w:spacing w:after="0" w:line="360" w:lineRule="auto"/>
        <w:jc w:val="both"/>
        <w:rPr>
          <w:rFonts w:ascii="Times New Roman" w:hAnsi="Times New Roman" w:cs="Times New Roman"/>
          <w:b/>
          <w:sz w:val="24"/>
          <w:szCs w:val="24"/>
        </w:rPr>
      </w:pPr>
    </w:p>
    <w:p w:rsidR="00C6027A" w:rsidRDefault="00C6027A" w:rsidP="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Старший дошкольный возраст 5-7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2268"/>
        <w:gridCol w:w="2233"/>
      </w:tblGrid>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Режимные моменты</w:t>
            </w:r>
          </w:p>
        </w:tc>
        <w:tc>
          <w:tcPr>
            <w:tcW w:w="226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6-й год жизни</w:t>
            </w:r>
          </w:p>
        </w:tc>
        <w:tc>
          <w:tcPr>
            <w:tcW w:w="223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7-й год жизни</w:t>
            </w: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Утренний прием детей на улице или </w:t>
            </w:r>
            <w:r>
              <w:rPr>
                <w:rFonts w:ascii="Times New Roman" w:hAnsi="Times New Roman" w:cs="Times New Roman"/>
                <w:b/>
                <w:sz w:val="24"/>
                <w:szCs w:val="24"/>
              </w:rPr>
              <w:br/>
              <w:t xml:space="preserve">в помещении, </w:t>
            </w:r>
            <w:r>
              <w:rPr>
                <w:rFonts w:ascii="Times New Roman" w:hAnsi="Times New Roman" w:cs="Times New Roman"/>
                <w:sz w:val="24"/>
                <w:szCs w:val="24"/>
              </w:rPr>
              <w:t xml:space="preserve">общение с родителями, индивидуальное общение с ребенком; самостоятельная деятельность детей: игровая, слушание аудиозаписей, общение </w:t>
            </w:r>
            <w:r>
              <w:rPr>
                <w:rFonts w:ascii="Times New Roman" w:hAnsi="Times New Roman" w:cs="Times New Roman"/>
                <w:sz w:val="24"/>
                <w:szCs w:val="24"/>
              </w:rPr>
              <w:br/>
              <w:t>со сверстниками, сенсорные игры-занятия, рассматривание книг, иллюстраций, упражнения в ходьбе, ориентировка на участке, в предметно-пространственной среде групповой, действия по самообслуживанию, трудовые поручения)</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7.00 – 8.00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7.00 – 8.00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Утренняя гимнастика на улице</w:t>
            </w:r>
          </w:p>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sz w:val="24"/>
                <w:szCs w:val="24"/>
              </w:rPr>
              <w:t>(двигательная деятельность, упражнения для глаз)</w:t>
            </w:r>
          </w:p>
        </w:tc>
        <w:tc>
          <w:tcPr>
            <w:tcW w:w="226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8.00 – 8.15</w:t>
            </w:r>
          </w:p>
        </w:tc>
        <w:tc>
          <w:tcPr>
            <w:tcW w:w="223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8.00 – 8.15</w:t>
            </w: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Свободная деятельность детей </w:t>
            </w:r>
            <w:r>
              <w:rPr>
                <w:rFonts w:ascii="Times New Roman" w:hAnsi="Times New Roman" w:cs="Times New Roman"/>
                <w:b/>
                <w:sz w:val="24"/>
                <w:szCs w:val="24"/>
              </w:rPr>
              <w:br/>
              <w:t xml:space="preserve">в группе </w:t>
            </w:r>
            <w:r>
              <w:rPr>
                <w:rFonts w:ascii="Times New Roman" w:hAnsi="Times New Roman" w:cs="Times New Roman"/>
                <w:sz w:val="24"/>
                <w:szCs w:val="24"/>
              </w:rPr>
              <w:t xml:space="preserve">(игра, познавательная, художественно-творческая деятельность детей, общение со сверстниками, индивидуальная работа, хозяйственно-бытовой труд, поручения, слушание аудиозаписей, рассматривание иллюстраций, книг, ориентировка </w:t>
            </w:r>
            <w:r>
              <w:rPr>
                <w:rFonts w:ascii="Times New Roman" w:hAnsi="Times New Roman" w:cs="Times New Roman"/>
                <w:sz w:val="24"/>
                <w:szCs w:val="24"/>
              </w:rPr>
              <w:br/>
              <w:t>в пространстве, продуктивная деятельность)</w:t>
            </w:r>
          </w:p>
        </w:tc>
        <w:tc>
          <w:tcPr>
            <w:tcW w:w="226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8.30</w:t>
            </w:r>
          </w:p>
        </w:tc>
        <w:tc>
          <w:tcPr>
            <w:tcW w:w="223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8.15 – 8.30</w:t>
            </w: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завтраку, завтрак </w:t>
            </w:r>
            <w:r>
              <w:rPr>
                <w:rFonts w:ascii="Times New Roman" w:hAnsi="Times New Roman" w:cs="Times New Roman"/>
                <w:sz w:val="24"/>
                <w:szCs w:val="24"/>
              </w:rPr>
              <w:t>(организация дежурства, воспитание гигиенических навыков, навыков самообслуживания и культуры поведения, предметно-пространственная ориентировка, рассматривание иллюстраций)</w:t>
            </w:r>
          </w:p>
        </w:tc>
        <w:tc>
          <w:tcPr>
            <w:tcW w:w="2268"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8.30 – 9.10</w:t>
            </w:r>
          </w:p>
        </w:tc>
        <w:tc>
          <w:tcPr>
            <w:tcW w:w="2233"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8.30 – 9.10</w:t>
            </w: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Подготовка к прогулке, прогулка, НОД на улице </w:t>
            </w:r>
            <w:r>
              <w:rPr>
                <w:rFonts w:ascii="Times New Roman" w:hAnsi="Times New Roman" w:cs="Times New Roman"/>
                <w:sz w:val="24"/>
                <w:szCs w:val="24"/>
              </w:rPr>
              <w:t xml:space="preserve">(воспитание самостоятельности, навыков самообслуживания, речевые, сенсорные игры, диалоги, ритмические музыкальные движения, упражнения на координацию, пространственная ориентировка; наблюдения и труд </w:t>
            </w:r>
            <w:r>
              <w:rPr>
                <w:rFonts w:ascii="Times New Roman" w:hAnsi="Times New Roman" w:cs="Times New Roman"/>
                <w:sz w:val="24"/>
                <w:szCs w:val="24"/>
              </w:rPr>
              <w:br/>
              <w:t>в природе, двигательная активность, ходьба с преодолением препятствий, познавательная деятельность;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09:10 – 12:00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09:10 – 12:00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Сенсорные игры, занятия, развитие моторики рук, пение, декламации, рассматривание иллюстраций</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12:00 – 12:10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12:00 – 12:10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Подготовку к обеду </w:t>
            </w:r>
            <w:r>
              <w:rPr>
                <w:rFonts w:ascii="Times New Roman" w:hAnsi="Times New Roman" w:cs="Times New Roman"/>
                <w:sz w:val="24"/>
                <w:szCs w:val="24"/>
              </w:rPr>
              <w:t xml:space="preserve">(организация дежурства, воспитание гигиенических навыков и культуры поведения, самостоятельная предметно-пространственная организация места приема пищи, воспитание гигиенических навыков и культуры поведения), </w:t>
            </w:r>
            <w:r>
              <w:rPr>
                <w:rFonts w:ascii="Times New Roman" w:hAnsi="Times New Roman" w:cs="Times New Roman"/>
                <w:b/>
                <w:sz w:val="24"/>
                <w:szCs w:val="24"/>
              </w:rPr>
              <w:t xml:space="preserve">обед </w:t>
            </w:r>
            <w:r>
              <w:rPr>
                <w:rFonts w:ascii="Times New Roman" w:hAnsi="Times New Roman" w:cs="Times New Roman"/>
                <w:sz w:val="24"/>
                <w:szCs w:val="24"/>
              </w:rPr>
              <w:t xml:space="preserve">(уточнение блюда, вкусовых впечатлений), </w:t>
            </w:r>
            <w:r>
              <w:rPr>
                <w:rFonts w:ascii="Times New Roman" w:hAnsi="Times New Roman" w:cs="Times New Roman"/>
                <w:b/>
                <w:sz w:val="24"/>
                <w:szCs w:val="24"/>
              </w:rPr>
              <w:t xml:space="preserve">послеобеденное время </w:t>
            </w:r>
            <w:r>
              <w:rPr>
                <w:rFonts w:ascii="Times New Roman" w:hAnsi="Times New Roman" w:cs="Times New Roman"/>
                <w:sz w:val="24"/>
                <w:szCs w:val="24"/>
              </w:rPr>
              <w:t>(диалоги с обсуждением ситуации обеда)</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12:10 – 13:10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12:10 – 13:10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ко сну </w:t>
            </w:r>
            <w:r>
              <w:rPr>
                <w:rFonts w:ascii="Times New Roman" w:hAnsi="Times New Roman" w:cs="Times New Roman"/>
                <w:sz w:val="24"/>
                <w:szCs w:val="24"/>
              </w:rPr>
              <w:t>(воспитание навыков самостоятельности),</w:t>
            </w:r>
            <w:r>
              <w:rPr>
                <w:rFonts w:ascii="Times New Roman" w:hAnsi="Times New Roman" w:cs="Times New Roman"/>
                <w:b/>
                <w:sz w:val="24"/>
                <w:szCs w:val="24"/>
              </w:rPr>
              <w:t xml:space="preserve"> дневной сон</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13:10 – 15:10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Постепенный подъем, закаливающие процедуры </w:t>
            </w:r>
            <w:r>
              <w:rPr>
                <w:rFonts w:ascii="Times New Roman" w:hAnsi="Times New Roman" w:cs="Times New Roman"/>
                <w:sz w:val="24"/>
                <w:szCs w:val="24"/>
              </w:rPr>
              <w:t>(воздушные, водные процедуры, профилактическая гимнастика, упражнения для глаз, воспитание культурно-гигиенических навыков)</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15:30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15:10 – 15:30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Подготовка к полднику </w:t>
            </w:r>
            <w:r>
              <w:rPr>
                <w:rFonts w:ascii="Times New Roman" w:hAnsi="Times New Roman" w:cs="Times New Roman"/>
                <w:sz w:val="24"/>
                <w:szCs w:val="24"/>
              </w:rPr>
              <w:t>(игры детей, образовательная деятельность в режиме, индивидуальная работа),</w:t>
            </w:r>
            <w:r>
              <w:rPr>
                <w:rFonts w:ascii="Times New Roman" w:hAnsi="Times New Roman" w:cs="Times New Roman"/>
                <w:b/>
                <w:sz w:val="24"/>
                <w:szCs w:val="24"/>
              </w:rPr>
              <w:t xml:space="preserve"> полдник</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15:30 – 16:00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15:300 – 16:00</w:t>
            </w:r>
          </w:p>
          <w:p w:rsidR="00C6027A" w:rsidRDefault="00C6027A">
            <w:pPr>
              <w:widowControl w:val="0"/>
              <w:spacing w:after="0" w:line="360" w:lineRule="auto"/>
              <w:jc w:val="center"/>
              <w:rPr>
                <w:rFonts w:ascii="Times New Roman" w:hAnsi="Times New Roman" w:cs="Times New Roman"/>
                <w:b/>
                <w:sz w:val="24"/>
                <w:szCs w:val="24"/>
              </w:rPr>
            </w:pPr>
          </w:p>
        </w:tc>
      </w:tr>
      <w:tr w:rsidR="00C6027A" w:rsidTr="00C6027A">
        <w:trPr>
          <w:trHeight w:val="3288"/>
        </w:trPr>
        <w:tc>
          <w:tcPr>
            <w:tcW w:w="5070" w:type="dxa"/>
            <w:tcBorders>
              <w:top w:val="single" w:sz="4" w:space="0" w:color="auto"/>
              <w:left w:val="single" w:sz="4" w:space="0" w:color="auto"/>
              <w:bottom w:val="single" w:sz="4" w:space="0" w:color="auto"/>
              <w:right w:val="single" w:sz="4" w:space="0" w:color="auto"/>
            </w:tcBorders>
            <w:hideMark/>
          </w:tcPr>
          <w:p w:rsidR="00C6027A" w:rsidRDefault="00C6027A">
            <w:pPr>
              <w:widowControl w:val="0"/>
              <w:spacing w:after="0" w:line="360" w:lineRule="auto"/>
              <w:rPr>
                <w:rFonts w:ascii="Times New Roman" w:hAnsi="Times New Roman" w:cs="Times New Roman"/>
                <w:b/>
                <w:sz w:val="24"/>
                <w:szCs w:val="24"/>
              </w:rPr>
            </w:pPr>
            <w:r>
              <w:rPr>
                <w:rFonts w:ascii="Times New Roman" w:hAnsi="Times New Roman" w:cs="Times New Roman"/>
                <w:b/>
                <w:sz w:val="24"/>
                <w:szCs w:val="24"/>
              </w:rPr>
              <w:t>Подготовка к прогулке, прогулка, уход домой игры</w:t>
            </w:r>
            <w:r>
              <w:rPr>
                <w:rFonts w:ascii="Times New Roman" w:hAnsi="Times New Roman" w:cs="Times New Roman"/>
                <w:sz w:val="24"/>
                <w:szCs w:val="24"/>
              </w:rPr>
              <w:t xml:space="preserve">: игры детей, воспитание самостоятельности, ориентировка в пространстве, слушание книг, двигательная активность, игры на развитие зрительно-моторной координации, общей координации, упражнения в моторике рук взаимодействие </w:t>
            </w:r>
            <w:r>
              <w:rPr>
                <w:rFonts w:ascii="Times New Roman" w:hAnsi="Times New Roman" w:cs="Times New Roman"/>
                <w:sz w:val="24"/>
                <w:szCs w:val="24"/>
              </w:rPr>
              <w:br/>
              <w:t>с родителями)</w:t>
            </w:r>
          </w:p>
        </w:tc>
        <w:tc>
          <w:tcPr>
            <w:tcW w:w="2268"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16:00 – 19:00</w:t>
            </w:r>
          </w:p>
          <w:p w:rsidR="00C6027A" w:rsidRDefault="00C6027A">
            <w:pPr>
              <w:widowControl w:val="0"/>
              <w:spacing w:after="0" w:line="360" w:lineRule="auto"/>
              <w:jc w:val="center"/>
              <w:rPr>
                <w:rFonts w:ascii="Times New Roman" w:hAnsi="Times New Roman" w:cs="Times New Roman"/>
                <w:b/>
                <w:sz w:val="24"/>
                <w:szCs w:val="24"/>
              </w:rPr>
            </w:pPr>
          </w:p>
        </w:tc>
        <w:tc>
          <w:tcPr>
            <w:tcW w:w="2233" w:type="dxa"/>
            <w:tcBorders>
              <w:top w:val="single" w:sz="4" w:space="0" w:color="auto"/>
              <w:left w:val="single" w:sz="4" w:space="0" w:color="auto"/>
              <w:bottom w:val="single" w:sz="4" w:space="0" w:color="auto"/>
              <w:right w:val="single" w:sz="4" w:space="0" w:color="auto"/>
            </w:tcBorders>
          </w:tcPr>
          <w:p w:rsidR="00C6027A" w:rsidRDefault="00C6027A">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16:00 – 19:00</w:t>
            </w:r>
          </w:p>
          <w:p w:rsidR="00C6027A" w:rsidRDefault="00C6027A">
            <w:pPr>
              <w:widowControl w:val="0"/>
              <w:spacing w:after="0" w:line="360" w:lineRule="auto"/>
              <w:jc w:val="center"/>
              <w:rPr>
                <w:rFonts w:ascii="Times New Roman" w:hAnsi="Times New Roman" w:cs="Times New Roman"/>
                <w:b/>
                <w:sz w:val="24"/>
                <w:szCs w:val="24"/>
              </w:rPr>
            </w:pPr>
          </w:p>
        </w:tc>
      </w:tr>
    </w:tbl>
    <w:p w:rsidR="00C6027A" w:rsidRDefault="00C6027A" w:rsidP="00C6027A">
      <w:pPr>
        <w:widowControl w:val="0"/>
        <w:spacing w:after="0" w:line="360" w:lineRule="auto"/>
        <w:ind w:firstLine="709"/>
        <w:jc w:val="both"/>
        <w:rPr>
          <w:rFonts w:ascii="Times New Roman" w:hAnsi="Times New Roman" w:cs="Times New Roman"/>
          <w:sz w:val="24"/>
          <w:szCs w:val="24"/>
        </w:rPr>
      </w:pP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Непосредственная образовательная деятельность, коррекционно-развивающая работа не проводится, они заменяются прогулкой;</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ind w:firstLine="709"/>
        <w:jc w:val="both"/>
        <w:rPr>
          <w:rFonts w:ascii="Times New Roman" w:hAnsi="Times New Roman" w:cs="Times New Roman"/>
          <w:b/>
          <w:sz w:val="24"/>
          <w:szCs w:val="24"/>
        </w:rPr>
      </w:pPr>
      <w:bookmarkStart w:id="61" w:name="_Toc491274252"/>
      <w:bookmarkStart w:id="62" w:name="_Toc467451788"/>
      <w:bookmarkStart w:id="63" w:name="_Toc467372304"/>
      <w:r>
        <w:rPr>
          <w:rFonts w:ascii="Times New Roman" w:hAnsi="Times New Roman" w:cs="Times New Roman"/>
          <w:b/>
          <w:sz w:val="24"/>
          <w:szCs w:val="24"/>
        </w:rPr>
        <w:t>3.8. Перспективы работы по совершенствованию и развитию содержания адаптированной основной образовательной программы дошкольного образования 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61"/>
      <w:bookmarkEnd w:id="62"/>
      <w:bookmarkEnd w:id="63"/>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и развитие адаптированной программы и сопутствующих нормативных и правовых, научно-методических, кадровых, информационных и материально-технических ресурсов предполагается осуществлять с участием научного, экспертного и широкого профессионального сообщества педагогов дошкольного образования, федеральных, региональных, муниципальных органов управления образованием Российской Федерации, руководства Организаций, а также других участников образовательных отношений и сетевых партнеров по реализации образовательных программ (далее – Участники совершенствования ПрАООП).</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Организационные условия для участия вышеуказанной общественности в совершенствовании и развитии ПрАООП будут включать: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предоставление доступа к открытому тексту ПрАООП в электронном и бумажном видах;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предоставление возможности давать экспертную оценку, рецензировать и комментировать ее положения на открытых научных, экспертных и профессионально-педагогических семинарах, научно-практических конференциях;</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 xml:space="preserve">предоставление возможности апробации ПрАООП, в т. 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обсуждении результатов апробации с Участниками совершенствования ПрАООП.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В целях совершенствования нормативных и научно-методических ресурсов Программы запланирована следующая работа.</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1. Разработка и публикация в электронном и бумажном видах:</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научно-методических материалов, разъясняющих цели, принципы, научные основы и смыслы отдельных положений ПрАООП;</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обеспечению условий реализации ПрАООП; </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организации образовательного процесса слабовидящих детей раннего и дошкольного возраста в соответствии с ПрАООП; </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методических рекомендаций по разработке адаптированной основной образовательной программы Организации с учетом положений ПрАООП и вариативных  образовательных программ, а также адаптивных коррекционно-развивающих программ; </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практических материалов и рекомендаций по реализации ПрАООП. </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2. Апробация разработанных материалов в организациях, осуществляющих образовательную деятельность на дошкольном уровне общего образования (для слабовидящих детей).</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3. Обсуждение разработанных нормативных, научно-методических и практических материалов с Участниками совершенствования ПрАООП, в т. ч. с учетом результатов апробации, обобщение материалов обсуждения и апробации.</w:t>
      </w:r>
    </w:p>
    <w:p w:rsidR="00C6027A" w:rsidRDefault="00C6027A" w:rsidP="00C6027A">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4. Внесение корректив в ПрАООП, разработка рекомендаций по особенностям ее реализации и т. д.</w:t>
      </w:r>
    </w:p>
    <w:p w:rsidR="00C6027A" w:rsidRDefault="00C6027A" w:rsidP="00C6027A">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5. Регулярное научно-методическое консультационно-информационное сопровождение Организаций, реализующих ПрАООП. </w:t>
      </w:r>
    </w:p>
    <w:p w:rsidR="00C6027A" w:rsidRDefault="00C6027A" w:rsidP="00C6027A">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Для совершенствования и развития кадровых ресурсов, требующихся для реализации ПрАООП, возможна разработка профессиональных образовательных программ высшего и дополнительного образования, а также их научно-методическое сопровождение. </w:t>
      </w:r>
    </w:p>
    <w:p w:rsidR="00C6027A" w:rsidRDefault="00C6027A" w:rsidP="00C6027A">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Развитие информационных ресурсов, необходимых для разработки и утверждения основных образовательных программ Организаций с учетом ПрАООП и вариативных образовательных программ дошкольного образования, направлено на осуществление научно-методической, научно-практической поддержки Организаций и предполагает создание веб-страницы Программы, которая должна содержать:</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xml:space="preserve">- </w:t>
      </w:r>
      <w:r>
        <w:rPr>
          <w:rFonts w:ascii="Times New Roman" w:eastAsia="Times New Roman" w:hAnsi="Times New Roman"/>
          <w:bCs/>
          <w:sz w:val="24"/>
          <w:szCs w:val="24"/>
        </w:rPr>
        <w:t xml:space="preserve">тексты нормативно-правовой документации дошкольного образования,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перечни научной, методической, практической литературы,</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перечни вариативных образовательных программ дошкольного образования, а также дополнительного образования слабовидящих детей дошкольного возраста,</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информационные текстовые и видеоматериалы,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разделы, посвященные обмену опытом,</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актуальную информацию о программах профессиональной подготовки, переподготовки и дополнительного образования,</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актуальную информацию о проведении научно-практических и обучающих семинаров, тренингов и вебинаров, конференций.</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материально-технических условий, в т. ч. необходимых для создания развивающей предметно-пространственной среды, планируется осуществлять в процессе реализации Программы.</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Совершенствование финансовых условий реализации Программы направлено, в первую очередь, на повышение эффективности экономики содействия.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финансовых условий будет нацелено на содействие:</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развитию кадровых ресурсов путем разработки проектов различных программ мотивации сотрудников Организаций, разработки предложений по совершенствованию эффективных контрактов с сотрудниками, управления Организацией; </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развитию материально-технических, информационно-методических и других ресурсов, необходимых для достижения целей Программы;</w:t>
      </w:r>
    </w:p>
    <w:p w:rsidR="00C6027A" w:rsidRDefault="00C6027A" w:rsidP="00C6027A">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сетевому взаимодействию с целью эффективной реализации Программы, в т. ч. поддержке работы Организации с семьями воспитанников; </w:t>
      </w:r>
    </w:p>
    <w:p w:rsidR="00C6027A" w:rsidRDefault="00C6027A" w:rsidP="00C6027A">
      <w:pPr>
        <w:widowControl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достаточному обеспечению условий реализации Программы разных Организаций, работающих в различных географических, экономических, социокультурных, климатических и других условиях.</w:t>
      </w:r>
    </w:p>
    <w:p w:rsidR="00C6027A" w:rsidRDefault="00C6027A" w:rsidP="00C6027A">
      <w:pPr>
        <w:widowControl w:val="0"/>
        <w:spacing w:after="0" w:line="360" w:lineRule="auto"/>
        <w:ind w:firstLine="709"/>
        <w:jc w:val="both"/>
        <w:rPr>
          <w:rFonts w:ascii="Times New Roman" w:hAnsi="Times New Roman" w:cs="Times New Roman"/>
          <w:b/>
          <w:sz w:val="24"/>
          <w:szCs w:val="24"/>
        </w:rPr>
      </w:pPr>
    </w:p>
    <w:p w:rsidR="00C6027A" w:rsidRDefault="00C6027A" w:rsidP="00C6027A">
      <w:pPr>
        <w:pStyle w:val="24"/>
        <w:rPr>
          <w:color w:val="auto"/>
          <w:sz w:val="24"/>
          <w:szCs w:val="24"/>
        </w:rPr>
      </w:pPr>
      <w:bookmarkStart w:id="64" w:name="_Toc491274253"/>
      <w:bookmarkStart w:id="65" w:name="_Toc479006058"/>
      <w:bookmarkStart w:id="66" w:name="_Toc467451789"/>
      <w:bookmarkStart w:id="67" w:name="_Toc467372305"/>
      <w:r>
        <w:rPr>
          <w:color w:val="auto"/>
          <w:sz w:val="24"/>
          <w:szCs w:val="24"/>
        </w:rPr>
        <w:t>3.9. Перечень нормативных и нормативно-методических документов</w:t>
      </w:r>
      <w:bookmarkEnd w:id="64"/>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29.12.2012 №273-ФЗ «Об образовании в Российской Федерации».</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24.11.1995 №181-</w:t>
      </w:r>
      <w:r>
        <w:rPr>
          <w:rFonts w:ascii="Times New Roman" w:hAnsi="Times New Roman"/>
          <w:bCs/>
          <w:sz w:val="24"/>
          <w:szCs w:val="24"/>
        </w:rPr>
        <w:t>ФЗ</w:t>
      </w:r>
      <w:r>
        <w:rPr>
          <w:rFonts w:ascii="Times New Roman" w:hAnsi="Times New Roman"/>
          <w:sz w:val="24"/>
          <w:szCs w:val="24"/>
        </w:rPr>
        <w:t xml:space="preserve"> «О социальной защите инвалидов в Российской Федерации» (с изменениями от 28 июня 2014 г.).</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от 08.04.2014 №293 «Об утверждении Порядка приема на обучение по образовательным программам дошкольного образования» (зарегистрирован в Минюсте России 12.05.2014 №32220).</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30.08.2013 г.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17.10.2013 №1155 «Об утверждении федерального государственного образовательного стандарта дошкольного образования».</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Минтруда России от 29.09.2014 №664н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Письмо Министерства образования и науки Российской Федерации от 7.06.2013 №ИР-535/07 «О коррекционном и инклюзивном образовании детей».</w:t>
      </w:r>
    </w:p>
    <w:p w:rsidR="00C6027A" w:rsidRDefault="00C6027A" w:rsidP="00C6027A">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Федерации от 15 мая 2013 года №26 «Об утверждении СанПиН» 2.4.3049-13).</w:t>
      </w:r>
    </w:p>
    <w:p w:rsidR="00C6027A" w:rsidRDefault="00C6027A" w:rsidP="00C6027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Примерная основная образовательная программа дошкольного образования (одобрена решением федерального учебно-методического объединения по общему образованию</w:t>
      </w:r>
      <w:r>
        <w:rPr>
          <w:rFonts w:ascii="Times New Roman" w:hAnsi="Times New Roman" w:cs="Times New Roman"/>
          <w:b/>
          <w:sz w:val="24"/>
          <w:szCs w:val="24"/>
        </w:rPr>
        <w:t xml:space="preserve">, </w:t>
      </w:r>
      <w:r>
        <w:rPr>
          <w:rFonts w:ascii="Times New Roman" w:hAnsi="Times New Roman" w:cs="Times New Roman"/>
          <w:sz w:val="24"/>
          <w:szCs w:val="24"/>
        </w:rPr>
        <w:t>протокол №2/15 от 20 мая 2015 г.).</w:t>
      </w:r>
    </w:p>
    <w:p w:rsidR="00C6027A" w:rsidRDefault="00C6027A" w:rsidP="00C6027A">
      <w:pPr>
        <w:pStyle w:val="24"/>
        <w:rPr>
          <w:color w:val="auto"/>
          <w:sz w:val="24"/>
          <w:szCs w:val="24"/>
        </w:rPr>
      </w:pPr>
    </w:p>
    <w:bookmarkEnd w:id="65"/>
    <w:bookmarkEnd w:id="66"/>
    <w:bookmarkEnd w:id="67"/>
    <w:p w:rsidR="00C6027A" w:rsidRDefault="00C6027A" w:rsidP="00C6027A">
      <w:pPr>
        <w:spacing w:after="0" w:line="360" w:lineRule="auto"/>
        <w:ind w:firstLine="709"/>
        <w:rPr>
          <w:rFonts w:ascii="Times New Roman" w:hAnsi="Times New Roman" w:cs="Times New Roman"/>
          <w:b/>
          <w:bCs/>
          <w:sz w:val="24"/>
          <w:szCs w:val="24"/>
        </w:rPr>
      </w:pPr>
      <w:r>
        <w:rPr>
          <w:rFonts w:ascii="Times New Roman" w:hAnsi="Times New Roman" w:cs="Times New Roman"/>
          <w:b/>
          <w:sz w:val="24"/>
          <w:szCs w:val="24"/>
        </w:rPr>
        <w:t>3.10. Перечень литературных источников</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1. Воспитание и обучение слабовидящего дошкольника / под ред. Л.И. Солнцевой, Е.Н. Подколзиной. – 2-е изд., с изм. – М. : ООО ИПТК «Логос ВОС», 2006.</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2. Денискина, В.З. Образовательные потребности детей с нарушением зрения [Текст] // Воспитание и обучение детей с нарушениями развития. – 2013. – № 6. – С. 4-14.</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 xml:space="preserve">3. Дружинина, Л.А. Занятия по развитию зрительного восприятия у дошкольников с нарушениями зрения : методич. рекоменд. / Л.А. Дружинина и др. ; под ред. </w:t>
      </w:r>
      <w:r>
        <w:rPr>
          <w:rFonts w:ascii="Times New Roman" w:hAnsi="Times New Roman"/>
          <w:sz w:val="24"/>
          <w:szCs w:val="24"/>
        </w:rPr>
        <w:br/>
        <w:t>Л.А. Дружининой. – Челябинск : Изд-во Марины Волковой : АЛИМ, 2008. – 176 с.</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 xml:space="preserve">4. Дружинина, Л.А. Коррекционная работа в детском саду для детей </w:t>
      </w:r>
      <w:r>
        <w:rPr>
          <w:rFonts w:ascii="Times New Roman" w:hAnsi="Times New Roman"/>
          <w:sz w:val="24"/>
          <w:szCs w:val="24"/>
        </w:rPr>
        <w:br/>
        <w:t>с нарушением зрения : методич. пособие / Л.А. Дружинина. – М. : Экзамен, 2006. – 159 с.</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 xml:space="preserve">5. Ермаков, В.П. Основы тифлопедагогики: развитие, обучение и воспитание детей с нарушениями зрения : учеб. пособие для студ. высш. учеб. заведений / В.П. Ермаков, </w:t>
      </w:r>
      <w:r>
        <w:rPr>
          <w:rFonts w:ascii="Times New Roman" w:hAnsi="Times New Roman"/>
          <w:sz w:val="24"/>
          <w:szCs w:val="24"/>
        </w:rPr>
        <w:br/>
        <w:t>Г.А. Якунин. – М. : Гуманит. изд. центр «ВЛАДОС», 2000.</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6. Ефремова, Т.И. Развитие познавательной сферы ребенка с нарушением зрения в условиях инклюзивной группы [Текст] / Т.И. Ефремова, О.И. Шулакова // Дошкольник. – 2013. – № 2. – С. 48-53.</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7. Клейменова, В.М. Использование музыкально-ритмической деятельности в работе с детьми с нарушением зрения [Текст] / В.М. Клейменова, М.А. Фролова // Дошкольник. – 2013. – № 2. – С. 44-48.</w:t>
      </w:r>
    </w:p>
    <w:p w:rsidR="00C6027A" w:rsidRDefault="00C6027A" w:rsidP="00C6027A">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8. Литвак, А.Г. Тифлопсихология [Текст] / А.Г. Литвак. – М., 1985. – 207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9. Никулина Г.В. Развитие зрительного восприятия : учеб. пособие </w:t>
      </w:r>
      <w:r>
        <w:rPr>
          <w:rFonts w:ascii="Times New Roman" w:hAnsi="Times New Roman" w:cs="Times New Roman"/>
          <w:bCs/>
          <w:sz w:val="24"/>
          <w:szCs w:val="24"/>
        </w:rPr>
        <w:br/>
        <w:t xml:space="preserve">/ Г.В. Никулина, Л.В. Фомичева, Е.В. Замашнюк. – СПб. : Изд-во РГПУ </w:t>
      </w:r>
      <w:r>
        <w:rPr>
          <w:rFonts w:ascii="Times New Roman" w:hAnsi="Times New Roman" w:cs="Times New Roman"/>
          <w:bCs/>
          <w:sz w:val="24"/>
          <w:szCs w:val="24"/>
        </w:rPr>
        <w:br/>
        <w:t>им. А.И. Герцена, 2003. – 188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10. Никулина, Г.В. Готовим к школе ребенка с нарушениями зрения </w:t>
      </w:r>
      <w:r>
        <w:rPr>
          <w:rFonts w:ascii="Times New Roman" w:hAnsi="Times New Roman" w:cs="Times New Roman"/>
          <w:bCs/>
          <w:sz w:val="24"/>
          <w:szCs w:val="24"/>
        </w:rPr>
        <w:br/>
        <w:t>/ Г.В. Никулина, А.В. Потемкина, Л.В. Фомичева. – СПб. : «Детство-Пресс», 2004.</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11. Обучение и воспитание дошкольников с нарушениями зрения </w:t>
      </w:r>
      <w:r>
        <w:rPr>
          <w:rFonts w:ascii="Times New Roman" w:hAnsi="Times New Roman" w:cs="Times New Roman"/>
          <w:bCs/>
          <w:sz w:val="24"/>
          <w:szCs w:val="24"/>
        </w:rPr>
        <w:br/>
        <w:t>/ под ред. М.И. Земцовой. – М. : Просвещение, 1978.</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12. Одинокова, Н.А. Развитие зрительного восприятия у детей дошкольного возраста с ограниченными зрительными возможностями: учеб. пособие / Н.А. Одинокова ; Новосиб. гос. пед. ун-т. – Новосибирск : НГПУ, 2012. – 159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13. Плаксина, Л.И. Игры и упражнения для ориентировки в окружающем мире слабовидящих дошкольников // Дефектология. – 1991. – №4. – С. 68-71.</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bookmarkStart w:id="68" w:name="_GoBack"/>
      <w:bookmarkEnd w:id="68"/>
      <w:r>
        <w:rPr>
          <w:rFonts w:ascii="Times New Roman" w:hAnsi="Times New Roman" w:cs="Times New Roman"/>
          <w:bCs/>
          <w:sz w:val="24"/>
          <w:szCs w:val="24"/>
        </w:rPr>
        <w:t>14. Плаксина, Л.И. Теоретические основы коррекционной работы в детских садах для детей с нарушением зрения. – М. : Город, 1998.</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15. Плаксина, Л.И., Сековец Л.С. Коррекционно-развивающая среда в дошкольных учреждениях компенсирующего вида / Л.И. Плаксина, Л.С. Сековец. – М. : ЗАО «Эсети-Кудиц», 2006. </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16. Плаксина, Л.И. Развитие зрительного восприятия в процессе предметного рисования у детей с нарушением зрения [Текст] : учеб.-методич. пособие для педагога-дефектолога / Л.И. Плаксина. – М. : Владос, 2008. – 87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17. Подколзина, Е.Н. Некоторые особенности коррекционного обучения детей с нарушением зрения / Е.Н. Подколзина // Дефектология. – 2001. – № 2. – С. 84-88.</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18. Подколзина, Е.Н. Вопросы работы тифлопедагога детского сада для детей с нарушением зрения / Е.Н. Подколзина // Дефектология. – 2002. – № 6. – С. 71 – 77.</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19. Подколзина, Е.Н. Тифлопедагог дошкольного образовательного учреждения для детей с нарушением зрения [Текст] / Е.Н. Подколзина // Воспитание и обучение детей с нарушениями развития. – 2002. – № 4. – С. 48-54.</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20. Программы специальных (коррекционных) образовательных учреждений IV вида (для детей с нарушением зрения). Программы детского сада. Коррекционная работа в детском саду / под ред. Л.И. Плаксиной. – М. : Просвещение, 1997.</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sz w:val="24"/>
          <w:szCs w:val="24"/>
        </w:rPr>
        <w:t>21. Слюсарская, Т.В. Развитие креативности у воспитателей дошкольников с нарушением зрения [Текст] / Т.В. Слюсарская. – М. : РГБС, 2013. – 35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sz w:val="24"/>
          <w:szCs w:val="24"/>
        </w:rPr>
        <w:t>22. Солнцева, Л.И. Психология детей с нарушениями зрения (детская тифлопсихология). – М. : Классик Стиль, 2006. – 256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23. Тарских, С.Д. Дошкольная тифлопедагогика : учеб. пособие </w:t>
      </w:r>
      <w:r>
        <w:rPr>
          <w:rFonts w:ascii="Times New Roman" w:hAnsi="Times New Roman" w:cs="Times New Roman"/>
          <w:bCs/>
          <w:sz w:val="24"/>
          <w:szCs w:val="24"/>
        </w:rPr>
        <w:br/>
        <w:t>/ С.Д. Тарских. – Чита : Изд-во ЗабГГПУ, 2008. – 48 с.</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24. Фомичева, Л.В. Дошкольное воспитание детей с нарушениями зрения </w:t>
      </w:r>
      <w:r>
        <w:rPr>
          <w:rFonts w:ascii="Times New Roman" w:hAnsi="Times New Roman" w:cs="Times New Roman"/>
          <w:bCs/>
          <w:sz w:val="24"/>
          <w:szCs w:val="24"/>
        </w:rPr>
        <w:br/>
        <w:t>// Профессионально-образовательные программы подготовки бакалавров. – С. 57-61.</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25. Фомичева, Л.В. Коррекционно-развивающие программы для дошкольников </w:t>
      </w:r>
      <w:r>
        <w:rPr>
          <w:rFonts w:ascii="Times New Roman" w:hAnsi="Times New Roman" w:cs="Times New Roman"/>
          <w:bCs/>
          <w:sz w:val="24"/>
          <w:szCs w:val="24"/>
        </w:rPr>
        <w:br/>
        <w:t xml:space="preserve">с нарушенным зрением // Обучение и коррекция развития дошкольников с нарушенным зрением [текст] : методич. пособие / Международный университет семьи и ребенка </w:t>
      </w:r>
      <w:r>
        <w:rPr>
          <w:rFonts w:ascii="Times New Roman" w:hAnsi="Times New Roman" w:cs="Times New Roman"/>
          <w:bCs/>
          <w:sz w:val="24"/>
          <w:szCs w:val="24"/>
        </w:rPr>
        <w:br/>
        <w:t>им. Р. Валленберга. – Санкт-Петербург, 1995. – С. 75-92.</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26. Фомичева, Л.В. К вопросу о структуре многоуровневой коррекционно-развивающей программы по развитию зрительного восприятия детей с нарушением зрения // Модернизация специального образования в современном  социокультурном </w:t>
      </w:r>
      <w:r>
        <w:rPr>
          <w:rFonts w:ascii="Times New Roman" w:hAnsi="Times New Roman" w:cs="Times New Roman"/>
          <w:bCs/>
          <w:sz w:val="24"/>
          <w:szCs w:val="24"/>
        </w:rPr>
        <w:br/>
        <w:t xml:space="preserve">пространстве : материалы XVIII Междунар.  конф. «Ребенок в современном мире. Процессы модернизации и ценности культуры». – СПб. : Изд-во Политехн. ун-та, 2011. – </w:t>
      </w:r>
      <w:r>
        <w:rPr>
          <w:rFonts w:ascii="Times New Roman" w:hAnsi="Times New Roman" w:cs="Times New Roman"/>
          <w:bCs/>
          <w:sz w:val="24"/>
          <w:szCs w:val="24"/>
        </w:rPr>
        <w:br/>
        <w:t>С. 95-98.</w:t>
      </w:r>
    </w:p>
    <w:p w:rsidR="00C6027A" w:rsidRDefault="00C6027A" w:rsidP="00C6027A">
      <w:pPr>
        <w:pStyle w:val="af9"/>
        <w:spacing w:after="0"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27. Фомичева, Л.В. Клинико-педагогические основы обучения и воспитания детей с нарушением зрения : офтальмологические и гигиенические аспекты охраны и развития зрения : учеб.-методич. пособие / Л.В. Фомичева. – СПб. : КАРО, 2007. – 256 с.</w:t>
      </w:r>
    </w:p>
    <w:p w:rsidR="00C6027A" w:rsidRDefault="00C6027A" w:rsidP="00C6027A">
      <w:pPr>
        <w:pStyle w:val="af9"/>
        <w:spacing w:after="0" w:line="360" w:lineRule="auto"/>
        <w:ind w:left="0" w:firstLine="709"/>
        <w:jc w:val="both"/>
        <w:rPr>
          <w:rFonts w:ascii="Times New Roman" w:hAnsi="Times New Roman" w:cs="Times New Roman"/>
          <w:bCs/>
          <w:sz w:val="24"/>
          <w:szCs w:val="24"/>
          <w:lang w:val="en-US"/>
        </w:rPr>
      </w:pPr>
      <w:r>
        <w:rPr>
          <w:rFonts w:ascii="Times New Roman" w:hAnsi="Times New Roman" w:cs="Times New Roman"/>
          <w:bCs/>
          <w:sz w:val="24"/>
          <w:szCs w:val="24"/>
        </w:rPr>
        <w:t xml:space="preserve">28. Фэррелл, К.А. Родителям дошкольников: советы по воспитанию слепых и слабовидящих детей [Текст] : пер. с англ. / К.А. Фэррелл ; [сост.-пер. </w:t>
      </w:r>
      <w:r>
        <w:rPr>
          <w:rFonts w:ascii="Times New Roman" w:hAnsi="Times New Roman" w:cs="Times New Roman"/>
          <w:bCs/>
          <w:sz w:val="24"/>
          <w:szCs w:val="24"/>
          <w:lang w:val="en-US"/>
        </w:rPr>
        <w:t>Г.С. Елфимова] ; Рос. гос. б-ка для слепых, American Foundation for the Blind, USA. – М., 2003. – 20 с.</w:t>
      </w:r>
    </w:p>
    <w:p w:rsidR="00C6027A" w:rsidRDefault="00C6027A" w:rsidP="00C6027A">
      <w:pPr>
        <w:pStyle w:val="af9"/>
        <w:spacing w:after="0" w:line="360" w:lineRule="auto"/>
        <w:ind w:left="0" w:firstLine="709"/>
        <w:jc w:val="both"/>
        <w:rPr>
          <w:rFonts w:ascii="Times New Roman" w:hAnsi="Times New Roman" w:cs="Times New Roman"/>
          <w:bCs/>
          <w:sz w:val="24"/>
          <w:szCs w:val="24"/>
          <w:lang w:val="en-US"/>
        </w:rPr>
      </w:pPr>
    </w:p>
    <w:p w:rsidR="00427B97" w:rsidRPr="00C6027A" w:rsidRDefault="00395789">
      <w:pPr>
        <w:rPr>
          <w:lang w:val="en-US"/>
        </w:rPr>
      </w:pPr>
    </w:p>
    <w:sectPr w:rsidR="00427B97" w:rsidRPr="00C6027A" w:rsidSect="005570A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789" w:rsidRDefault="00395789" w:rsidP="00C6027A">
      <w:pPr>
        <w:spacing w:after="0" w:line="240" w:lineRule="auto"/>
      </w:pPr>
      <w:r>
        <w:separator/>
      </w:r>
    </w:p>
  </w:endnote>
  <w:endnote w:type="continuationSeparator" w:id="1">
    <w:p w:rsidR="00395789" w:rsidRDefault="00395789" w:rsidP="00C602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789" w:rsidRDefault="00395789" w:rsidP="00C6027A">
      <w:pPr>
        <w:spacing w:after="0" w:line="240" w:lineRule="auto"/>
      </w:pPr>
      <w:r>
        <w:separator/>
      </w:r>
    </w:p>
  </w:footnote>
  <w:footnote w:type="continuationSeparator" w:id="1">
    <w:p w:rsidR="00395789" w:rsidRDefault="00395789" w:rsidP="00C6027A">
      <w:pPr>
        <w:spacing w:after="0" w:line="240" w:lineRule="auto"/>
      </w:pPr>
      <w:r>
        <w:continuationSeparator/>
      </w:r>
    </w:p>
  </w:footnote>
  <w:footnote w:id="2">
    <w:p w:rsidR="00C6027A" w:rsidRDefault="00C6027A" w:rsidP="00C6027A">
      <w:pPr>
        <w:pStyle w:val="a7"/>
        <w:ind w:firstLine="709"/>
        <w:jc w:val="both"/>
        <w:rPr>
          <w:color w:val="FF0000"/>
          <w:sz w:val="22"/>
          <w:szCs w:val="22"/>
        </w:rPr>
      </w:pPr>
      <w:r>
        <w:rPr>
          <w:rStyle w:val="afa"/>
          <w:sz w:val="22"/>
          <w:szCs w:val="22"/>
        </w:rPr>
        <w:footnoteRef/>
      </w:r>
      <w:r>
        <w:rPr>
          <w:rFonts w:ascii="Times New Roman" w:hAnsi="Times New Roman"/>
          <w:sz w:val="22"/>
          <w:szCs w:val="22"/>
        </w:rPr>
        <w:t xml:space="preserve"> Идея подобной группировки игр по рубрикам заимствована из книги:  Е.Р.</w:t>
      </w:r>
      <w:r>
        <w:rPr>
          <w:rFonts w:ascii="Times New Roman" w:hAnsi="Times New Roman"/>
          <w:sz w:val="22"/>
          <w:szCs w:val="22"/>
          <w:lang w:val="en-US"/>
        </w:rPr>
        <w:t> </w:t>
      </w:r>
      <w:r>
        <w:rPr>
          <w:rFonts w:ascii="Times New Roman" w:hAnsi="Times New Roman"/>
          <w:sz w:val="22"/>
          <w:szCs w:val="22"/>
        </w:rPr>
        <w:t xml:space="preserve">Баенская, Ю.А.Разенкова, И.А.Выродова. «Мы: общение, игра взрослого с младенцем». –  Москва, 2002. </w:t>
      </w:r>
      <w:r>
        <w:rPr>
          <w:rFonts w:ascii="Times New Roman" w:hAnsi="Times New Roman"/>
          <w:sz w:val="22"/>
          <w:szCs w:val="22"/>
        </w:rPr>
        <w:br/>
        <w:t>В данной программе заимствована часть игр, адаптированных к особым образовательным потребностям слабовидящих детей.</w:t>
      </w:r>
    </w:p>
  </w:footnote>
  <w:footnote w:id="3">
    <w:p w:rsidR="00C6027A" w:rsidRDefault="00C6027A" w:rsidP="00C6027A">
      <w:pPr>
        <w:pStyle w:val="a7"/>
        <w:ind w:firstLine="709"/>
        <w:jc w:val="both"/>
      </w:pPr>
      <w:r>
        <w:rPr>
          <w:rStyle w:val="afa"/>
        </w:rPr>
        <w:footnoteRef/>
      </w:r>
      <w:r>
        <w:rPr>
          <w:rFonts w:ascii="Times New Roman" w:hAnsi="Times New Roman"/>
        </w:rPr>
        <w:t>Уровневая (6 уровней) коррекционно-развивающая программа «Развитие зрительного восприятия» разработана и предложена Л.В. Фомичевой в 2011 году. 1-3 уровни представлены в ПрАООП дошкольного образования слепых детей.</w:t>
      </w:r>
    </w:p>
  </w:footnote>
  <w:footnote w:id="4">
    <w:p w:rsidR="00C6027A" w:rsidRDefault="00C6027A" w:rsidP="00C6027A">
      <w:pPr>
        <w:pStyle w:val="a7"/>
        <w:ind w:firstLine="709"/>
        <w:jc w:val="both"/>
      </w:pPr>
      <w:r>
        <w:rPr>
          <w:rStyle w:val="afa"/>
        </w:rPr>
        <w:footnoteRef/>
      </w:r>
      <w:r>
        <w:rPr>
          <w:rFonts w:ascii="Times New Roman" w:hAnsi="Times New Roman"/>
        </w:rPr>
        <w:t>В соответствии с требованиями части 3 статьи 99 Федерального закона «Об образовании в Российской Федерации» от 29 декабря 2012 года №273-ФЗ.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21022"/>
    <w:multiLevelType w:val="hybridMultilevel"/>
    <w:tmpl w:val="54826E66"/>
    <w:lvl w:ilvl="0" w:tplc="0419000F">
      <w:start w:val="1"/>
      <w:numFmt w:val="decimal"/>
      <w:lvlText w:val="%1."/>
      <w:lvlJc w:val="left"/>
      <w:pPr>
        <w:ind w:left="1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D90F67"/>
    <w:multiLevelType w:val="hybridMultilevel"/>
    <w:tmpl w:val="42DC58E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562B71"/>
    <w:multiLevelType w:val="hybridMultilevel"/>
    <w:tmpl w:val="7C64A264"/>
    <w:lvl w:ilvl="0" w:tplc="04190001">
      <w:start w:val="1"/>
      <w:numFmt w:val="bullet"/>
      <w:lvlText w:val=""/>
      <w:lvlJc w:val="left"/>
      <w:pPr>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3181088"/>
    <w:multiLevelType w:val="hybridMultilevel"/>
    <w:tmpl w:val="AC9A23E2"/>
    <w:lvl w:ilvl="0" w:tplc="0419000F">
      <w:start w:val="1"/>
      <w:numFmt w:val="decimal"/>
      <w:lvlText w:val="%1."/>
      <w:lvlJc w:val="left"/>
      <w:pPr>
        <w:ind w:left="1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5FF50BA"/>
    <w:multiLevelType w:val="hybridMultilevel"/>
    <w:tmpl w:val="55202B7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0D93E71"/>
    <w:multiLevelType w:val="hybridMultilevel"/>
    <w:tmpl w:val="7D6AEB4E"/>
    <w:lvl w:ilvl="0" w:tplc="04190001">
      <w:start w:val="1"/>
      <w:numFmt w:val="bullet"/>
      <w:lvlText w:val=""/>
      <w:lvlJc w:val="left"/>
      <w:pPr>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C0F6DCA"/>
    <w:multiLevelType w:val="hybridMultilevel"/>
    <w:tmpl w:val="691AA1C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D53091D"/>
    <w:multiLevelType w:val="hybridMultilevel"/>
    <w:tmpl w:val="C3CA9BD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291173B"/>
    <w:multiLevelType w:val="hybridMultilevel"/>
    <w:tmpl w:val="CCA44F8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329747B"/>
    <w:multiLevelType w:val="hybridMultilevel"/>
    <w:tmpl w:val="AEEC03D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DEA7143"/>
    <w:multiLevelType w:val="hybridMultilevel"/>
    <w:tmpl w:val="EF7E41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C6027A"/>
    <w:rsid w:val="00395789"/>
    <w:rsid w:val="005570A1"/>
    <w:rsid w:val="007F3DC5"/>
    <w:rsid w:val="008514A3"/>
    <w:rsid w:val="00C602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27A"/>
  </w:style>
  <w:style w:type="paragraph" w:styleId="1">
    <w:name w:val="heading 1"/>
    <w:basedOn w:val="a"/>
    <w:next w:val="a"/>
    <w:link w:val="10"/>
    <w:uiPriority w:val="9"/>
    <w:qFormat/>
    <w:rsid w:val="00C602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6027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C6027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6027A"/>
    <w:pPr>
      <w:keepNext/>
      <w:spacing w:after="0" w:line="360" w:lineRule="auto"/>
      <w:ind w:firstLine="709"/>
      <w:contextualSpacing/>
      <w:jc w:val="both"/>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2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6027A"/>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C6027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6027A"/>
    <w:rPr>
      <w:rFonts w:ascii="Times New Roman" w:eastAsia="Times New Roman" w:hAnsi="Times New Roman" w:cs="Times New Roman"/>
      <w:b/>
      <w:bCs/>
      <w:sz w:val="28"/>
      <w:szCs w:val="28"/>
    </w:rPr>
  </w:style>
  <w:style w:type="character" w:styleId="a3">
    <w:name w:val="Hyperlink"/>
    <w:basedOn w:val="a0"/>
    <w:uiPriority w:val="99"/>
    <w:semiHidden/>
    <w:unhideWhenUsed/>
    <w:rsid w:val="00C6027A"/>
    <w:rPr>
      <w:color w:val="0000FF"/>
      <w:u w:val="single"/>
    </w:rPr>
  </w:style>
  <w:style w:type="character" w:styleId="a4">
    <w:name w:val="FollowedHyperlink"/>
    <w:basedOn w:val="a0"/>
    <w:uiPriority w:val="99"/>
    <w:semiHidden/>
    <w:unhideWhenUsed/>
    <w:rsid w:val="00C6027A"/>
    <w:rPr>
      <w:color w:val="800080" w:themeColor="followedHyperlink"/>
      <w:u w:val="single"/>
    </w:rPr>
  </w:style>
  <w:style w:type="paragraph" w:styleId="a5">
    <w:name w:val="Normal (Web)"/>
    <w:basedOn w:val="a"/>
    <w:uiPriority w:val="99"/>
    <w:semiHidden/>
    <w:unhideWhenUsed/>
    <w:rsid w:val="00C602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rsid w:val="00C6027A"/>
    <w:pPr>
      <w:tabs>
        <w:tab w:val="right" w:leader="dot" w:pos="9498"/>
      </w:tabs>
      <w:spacing w:after="0" w:line="336" w:lineRule="auto"/>
      <w:jc w:val="both"/>
    </w:pPr>
    <w:rPr>
      <w:rFonts w:ascii="Times New Roman" w:hAnsi="Times New Roman" w:cs="Times New Roman"/>
      <w:noProof/>
      <w:sz w:val="28"/>
      <w:szCs w:val="28"/>
    </w:rPr>
  </w:style>
  <w:style w:type="paragraph" w:styleId="21">
    <w:name w:val="toc 2"/>
    <w:basedOn w:val="a"/>
    <w:next w:val="a"/>
    <w:autoRedefine/>
    <w:uiPriority w:val="39"/>
    <w:semiHidden/>
    <w:unhideWhenUsed/>
    <w:rsid w:val="00C6027A"/>
    <w:pPr>
      <w:tabs>
        <w:tab w:val="right" w:leader="dot" w:pos="9498"/>
      </w:tabs>
      <w:spacing w:after="0" w:line="336" w:lineRule="auto"/>
      <w:ind w:left="220" w:hanging="220"/>
      <w:jc w:val="both"/>
    </w:pPr>
    <w:rPr>
      <w:rFonts w:ascii="Times New Roman" w:hAnsi="Times New Roman" w:cs="Times New Roman"/>
      <w:noProof/>
      <w:sz w:val="28"/>
      <w:szCs w:val="28"/>
    </w:rPr>
  </w:style>
  <w:style w:type="paragraph" w:styleId="31">
    <w:name w:val="toc 3"/>
    <w:basedOn w:val="a"/>
    <w:next w:val="a"/>
    <w:autoRedefine/>
    <w:uiPriority w:val="39"/>
    <w:semiHidden/>
    <w:unhideWhenUsed/>
    <w:rsid w:val="00C6027A"/>
    <w:pPr>
      <w:tabs>
        <w:tab w:val="right" w:leader="dot" w:pos="9498"/>
      </w:tabs>
      <w:spacing w:after="0" w:line="336" w:lineRule="auto"/>
      <w:ind w:left="440"/>
      <w:jc w:val="both"/>
    </w:pPr>
    <w:rPr>
      <w:rFonts w:ascii="Times New Roman" w:hAnsi="Times New Roman" w:cs="Times New Roman"/>
      <w:noProof/>
      <w:sz w:val="28"/>
      <w:szCs w:val="28"/>
    </w:rPr>
  </w:style>
  <w:style w:type="character" w:customStyle="1" w:styleId="a6">
    <w:name w:val="Текст сноски Знак"/>
    <w:aliases w:val="Текст сноски Знак1 Знак,Текст сноски Знак Знак Знак,Знак2 Знак Знак Знак"/>
    <w:basedOn w:val="a0"/>
    <w:link w:val="a7"/>
    <w:uiPriority w:val="99"/>
    <w:semiHidden/>
    <w:locked/>
    <w:rsid w:val="00C6027A"/>
    <w:rPr>
      <w:rFonts w:ascii="Calibri" w:eastAsia="Calibri" w:hAnsi="Calibri" w:cs="Times New Roman"/>
      <w:sz w:val="20"/>
      <w:szCs w:val="20"/>
    </w:rPr>
  </w:style>
  <w:style w:type="paragraph" w:styleId="a7">
    <w:name w:val="footnote text"/>
    <w:aliases w:val="Текст сноски Знак Знак,Знак2 Знак Знак"/>
    <w:basedOn w:val="a"/>
    <w:link w:val="a6"/>
    <w:uiPriority w:val="99"/>
    <w:semiHidden/>
    <w:unhideWhenUsed/>
    <w:rsid w:val="00C6027A"/>
    <w:pPr>
      <w:spacing w:after="0" w:line="240" w:lineRule="auto"/>
    </w:pPr>
    <w:rPr>
      <w:rFonts w:ascii="Calibri" w:eastAsia="Calibri" w:hAnsi="Calibri" w:cs="Times New Roman"/>
      <w:sz w:val="20"/>
      <w:szCs w:val="20"/>
    </w:rPr>
  </w:style>
  <w:style w:type="character" w:customStyle="1" w:styleId="12">
    <w:name w:val="Текст сноски Знак1"/>
    <w:basedOn w:val="a0"/>
    <w:link w:val="a7"/>
    <w:uiPriority w:val="99"/>
    <w:semiHidden/>
    <w:rsid w:val="00C6027A"/>
    <w:rPr>
      <w:sz w:val="20"/>
      <w:szCs w:val="20"/>
    </w:rPr>
  </w:style>
  <w:style w:type="character" w:customStyle="1" w:styleId="22">
    <w:name w:val="Текст сноски Знак2"/>
    <w:aliases w:val="Текст сноски Знак1 Знак1,Текст сноски Знак Знак Знак1,Знак2 Знак Знак Знак1"/>
    <w:basedOn w:val="a0"/>
    <w:uiPriority w:val="99"/>
    <w:semiHidden/>
    <w:rsid w:val="00C6027A"/>
  </w:style>
  <w:style w:type="paragraph" w:styleId="a8">
    <w:name w:val="annotation text"/>
    <w:basedOn w:val="a"/>
    <w:link w:val="a9"/>
    <w:uiPriority w:val="99"/>
    <w:semiHidden/>
    <w:unhideWhenUsed/>
    <w:rsid w:val="00C6027A"/>
    <w:pPr>
      <w:spacing w:line="240" w:lineRule="auto"/>
    </w:pPr>
    <w:rPr>
      <w:sz w:val="20"/>
      <w:szCs w:val="20"/>
    </w:rPr>
  </w:style>
  <w:style w:type="character" w:customStyle="1" w:styleId="a9">
    <w:name w:val="Текст примечания Знак"/>
    <w:basedOn w:val="a0"/>
    <w:link w:val="a8"/>
    <w:uiPriority w:val="99"/>
    <w:semiHidden/>
    <w:rsid w:val="00C6027A"/>
    <w:rPr>
      <w:sz w:val="20"/>
      <w:szCs w:val="20"/>
    </w:rPr>
  </w:style>
  <w:style w:type="paragraph" w:styleId="aa">
    <w:name w:val="header"/>
    <w:basedOn w:val="a"/>
    <w:link w:val="ab"/>
    <w:uiPriority w:val="99"/>
    <w:semiHidden/>
    <w:unhideWhenUsed/>
    <w:rsid w:val="00C6027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6027A"/>
  </w:style>
  <w:style w:type="paragraph" w:styleId="ac">
    <w:name w:val="footer"/>
    <w:basedOn w:val="a"/>
    <w:link w:val="ad"/>
    <w:uiPriority w:val="99"/>
    <w:semiHidden/>
    <w:unhideWhenUsed/>
    <w:rsid w:val="00C6027A"/>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6027A"/>
  </w:style>
  <w:style w:type="paragraph" w:styleId="ae">
    <w:name w:val="endnote text"/>
    <w:basedOn w:val="a"/>
    <w:link w:val="af"/>
    <w:uiPriority w:val="99"/>
    <w:semiHidden/>
    <w:unhideWhenUsed/>
    <w:rsid w:val="00C6027A"/>
    <w:pPr>
      <w:spacing w:after="0" w:line="240" w:lineRule="auto"/>
    </w:pPr>
    <w:rPr>
      <w:rFonts w:eastAsia="Times New Roman"/>
      <w:sz w:val="20"/>
      <w:szCs w:val="20"/>
      <w:lang w:eastAsia="ru-RU"/>
    </w:rPr>
  </w:style>
  <w:style w:type="character" w:customStyle="1" w:styleId="af">
    <w:name w:val="Текст концевой сноски Знак"/>
    <w:basedOn w:val="a0"/>
    <w:link w:val="ae"/>
    <w:uiPriority w:val="99"/>
    <w:semiHidden/>
    <w:rsid w:val="00C6027A"/>
    <w:rPr>
      <w:rFonts w:eastAsia="Times New Roman"/>
      <w:sz w:val="20"/>
      <w:szCs w:val="20"/>
      <w:lang w:eastAsia="ru-RU"/>
    </w:rPr>
  </w:style>
  <w:style w:type="paragraph" w:styleId="af0">
    <w:name w:val="Title"/>
    <w:basedOn w:val="a"/>
    <w:next w:val="a"/>
    <w:link w:val="13"/>
    <w:uiPriority w:val="10"/>
    <w:qFormat/>
    <w:rsid w:val="00C6027A"/>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af1">
    <w:name w:val="Название Знак"/>
    <w:basedOn w:val="a0"/>
    <w:link w:val="af0"/>
    <w:uiPriority w:val="10"/>
    <w:rsid w:val="00C6027A"/>
    <w:rPr>
      <w:rFonts w:asciiTheme="majorHAnsi" w:eastAsiaTheme="majorEastAsia" w:hAnsiTheme="majorHAnsi" w:cstheme="majorBidi"/>
      <w:color w:val="17365D" w:themeColor="text2" w:themeShade="BF"/>
      <w:spacing w:val="5"/>
      <w:kern w:val="28"/>
      <w:sz w:val="52"/>
      <w:szCs w:val="52"/>
    </w:rPr>
  </w:style>
  <w:style w:type="paragraph" w:styleId="af2">
    <w:name w:val="Plain Text"/>
    <w:basedOn w:val="a"/>
    <w:link w:val="af3"/>
    <w:uiPriority w:val="99"/>
    <w:semiHidden/>
    <w:unhideWhenUsed/>
    <w:rsid w:val="00C6027A"/>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uiPriority w:val="99"/>
    <w:semiHidden/>
    <w:rsid w:val="00C6027A"/>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C6027A"/>
    <w:rPr>
      <w:b/>
      <w:bCs/>
    </w:rPr>
  </w:style>
  <w:style w:type="character" w:customStyle="1" w:styleId="af5">
    <w:name w:val="Тема примечания Знак"/>
    <w:basedOn w:val="a9"/>
    <w:link w:val="af4"/>
    <w:uiPriority w:val="99"/>
    <w:semiHidden/>
    <w:rsid w:val="00C6027A"/>
    <w:rPr>
      <w:b/>
      <w:bCs/>
    </w:rPr>
  </w:style>
  <w:style w:type="paragraph" w:styleId="af6">
    <w:name w:val="Balloon Text"/>
    <w:basedOn w:val="a"/>
    <w:link w:val="af7"/>
    <w:uiPriority w:val="99"/>
    <w:semiHidden/>
    <w:unhideWhenUsed/>
    <w:rsid w:val="00C6027A"/>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C6027A"/>
    <w:rPr>
      <w:rFonts w:ascii="Segoe UI" w:hAnsi="Segoe UI" w:cs="Segoe UI"/>
      <w:sz w:val="18"/>
      <w:szCs w:val="18"/>
    </w:rPr>
  </w:style>
  <w:style w:type="paragraph" w:styleId="af8">
    <w:name w:val="No Spacing"/>
    <w:uiPriority w:val="1"/>
    <w:qFormat/>
    <w:rsid w:val="00C6027A"/>
    <w:pPr>
      <w:suppressAutoHyphens/>
      <w:spacing w:after="0" w:line="240" w:lineRule="auto"/>
    </w:pPr>
    <w:rPr>
      <w:rFonts w:ascii="Calibri" w:eastAsia="Arial" w:hAnsi="Calibri" w:cs="Times New Roman"/>
      <w:lang w:eastAsia="ar-SA"/>
    </w:rPr>
  </w:style>
  <w:style w:type="paragraph" w:styleId="af9">
    <w:name w:val="List Paragraph"/>
    <w:basedOn w:val="a"/>
    <w:uiPriority w:val="34"/>
    <w:qFormat/>
    <w:rsid w:val="00C6027A"/>
    <w:pPr>
      <w:ind w:left="720"/>
      <w:contextualSpacing/>
    </w:pPr>
    <w:rPr>
      <w:rFonts w:eastAsiaTheme="minorEastAsia"/>
      <w:lang w:eastAsia="ru-RU"/>
    </w:rPr>
  </w:style>
  <w:style w:type="paragraph" w:customStyle="1" w:styleId="210">
    <w:name w:val="Заголовок 21"/>
    <w:basedOn w:val="a"/>
    <w:next w:val="a"/>
    <w:uiPriority w:val="9"/>
    <w:qFormat/>
    <w:rsid w:val="00C6027A"/>
    <w:pPr>
      <w:keepNext/>
      <w:keepLines/>
      <w:spacing w:before="200" w:after="0"/>
      <w:outlineLvl w:val="1"/>
    </w:pPr>
    <w:rPr>
      <w:rFonts w:ascii="Cambria" w:eastAsia="Times New Roman" w:hAnsi="Cambria" w:cs="Times New Roman"/>
      <w:b/>
      <w:bCs/>
      <w:color w:val="4F81BD"/>
      <w:sz w:val="26"/>
      <w:szCs w:val="26"/>
      <w:lang w:eastAsia="ru-RU"/>
    </w:rPr>
  </w:style>
  <w:style w:type="paragraph" w:customStyle="1" w:styleId="msonormalbullet1gif">
    <w:name w:val="msonormalbullet1.gif"/>
    <w:basedOn w:val="a"/>
    <w:uiPriority w:val="99"/>
    <w:rsid w:val="00C602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C602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next w:val="a"/>
    <w:uiPriority w:val="10"/>
    <w:qFormat/>
    <w:rsid w:val="00C6027A"/>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15">
    <w:name w:val="1 Заг Знак"/>
    <w:basedOn w:val="10"/>
    <w:link w:val="16"/>
    <w:locked/>
    <w:rsid w:val="00C6027A"/>
    <w:rPr>
      <w:rFonts w:ascii="Times New Roman" w:hAnsi="Times New Roman" w:cs="Times New Roman"/>
    </w:rPr>
  </w:style>
  <w:style w:type="paragraph" w:customStyle="1" w:styleId="16">
    <w:name w:val="1 Заг"/>
    <w:basedOn w:val="1"/>
    <w:link w:val="15"/>
    <w:autoRedefine/>
    <w:qFormat/>
    <w:rsid w:val="00C6027A"/>
    <w:pPr>
      <w:keepNext w:val="0"/>
      <w:keepLines w:val="0"/>
      <w:widowControl w:val="0"/>
      <w:spacing w:before="0" w:line="360" w:lineRule="auto"/>
      <w:jc w:val="center"/>
    </w:pPr>
    <w:rPr>
      <w:rFonts w:ascii="Times New Roman" w:hAnsi="Times New Roman" w:cs="Times New Roman"/>
    </w:rPr>
  </w:style>
  <w:style w:type="character" w:customStyle="1" w:styleId="23">
    <w:name w:val="2 Заг Знак"/>
    <w:basedOn w:val="20"/>
    <w:link w:val="24"/>
    <w:locked/>
    <w:rsid w:val="00C6027A"/>
    <w:rPr>
      <w:rFonts w:ascii="Times New Roman" w:hAnsi="Times New Roman"/>
      <w:color w:val="FF0000"/>
      <w:sz w:val="28"/>
      <w:szCs w:val="28"/>
    </w:rPr>
  </w:style>
  <w:style w:type="paragraph" w:customStyle="1" w:styleId="24">
    <w:name w:val="2 Заг"/>
    <w:basedOn w:val="2"/>
    <w:link w:val="23"/>
    <w:autoRedefine/>
    <w:qFormat/>
    <w:rsid w:val="00C6027A"/>
    <w:pPr>
      <w:keepNext w:val="0"/>
      <w:keepLines w:val="0"/>
      <w:widowControl w:val="0"/>
      <w:spacing w:before="0" w:line="360" w:lineRule="auto"/>
      <w:ind w:firstLine="709"/>
      <w:jc w:val="both"/>
    </w:pPr>
    <w:rPr>
      <w:rFonts w:ascii="Times New Roman" w:hAnsi="Times New Roman"/>
      <w:color w:val="FF0000"/>
      <w:sz w:val="28"/>
      <w:szCs w:val="28"/>
    </w:rPr>
  </w:style>
  <w:style w:type="character" w:customStyle="1" w:styleId="32">
    <w:name w:val="3 Заг Знак"/>
    <w:basedOn w:val="30"/>
    <w:link w:val="33"/>
    <w:locked/>
    <w:rsid w:val="00C6027A"/>
    <w:rPr>
      <w:rFonts w:ascii="Times New Roman" w:hAnsi="Times New Roman" w:cs="Times New Roman"/>
      <w:sz w:val="24"/>
      <w:szCs w:val="24"/>
    </w:rPr>
  </w:style>
  <w:style w:type="paragraph" w:customStyle="1" w:styleId="33">
    <w:name w:val="3 Заг"/>
    <w:basedOn w:val="3"/>
    <w:link w:val="32"/>
    <w:autoRedefine/>
    <w:qFormat/>
    <w:rsid w:val="00C6027A"/>
    <w:pPr>
      <w:keepNext w:val="0"/>
      <w:keepLines w:val="0"/>
      <w:widowControl w:val="0"/>
      <w:spacing w:before="0" w:line="360" w:lineRule="auto"/>
      <w:ind w:firstLine="709"/>
      <w:jc w:val="both"/>
    </w:pPr>
    <w:rPr>
      <w:rFonts w:ascii="Times New Roman" w:hAnsi="Times New Roman" w:cs="Times New Roman"/>
      <w:sz w:val="24"/>
      <w:szCs w:val="24"/>
    </w:rPr>
  </w:style>
  <w:style w:type="paragraph" w:customStyle="1" w:styleId="p11">
    <w:name w:val="p11"/>
    <w:basedOn w:val="a"/>
    <w:uiPriority w:val="99"/>
    <w:rsid w:val="00C6027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c3">
    <w:name w:val="c3"/>
    <w:basedOn w:val="a"/>
    <w:uiPriority w:val="99"/>
    <w:rsid w:val="00C602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C6027A"/>
    <w:pPr>
      <w:autoSpaceDE w:val="0"/>
      <w:autoSpaceDN w:val="0"/>
      <w:adjustRightInd w:val="0"/>
      <w:spacing w:after="0" w:line="240" w:lineRule="auto"/>
      <w:ind w:firstLine="720"/>
    </w:pPr>
    <w:rPr>
      <w:rFonts w:ascii="Arial" w:eastAsia="Calibri" w:hAnsi="Arial" w:cs="Arial"/>
      <w:sz w:val="20"/>
      <w:szCs w:val="20"/>
    </w:rPr>
  </w:style>
  <w:style w:type="paragraph" w:customStyle="1" w:styleId="Style39">
    <w:name w:val="Style39"/>
    <w:basedOn w:val="a"/>
    <w:uiPriority w:val="99"/>
    <w:rsid w:val="00C6027A"/>
    <w:pPr>
      <w:widowControl w:val="0"/>
      <w:autoSpaceDE w:val="0"/>
      <w:autoSpaceDN w:val="0"/>
      <w:adjustRightInd w:val="0"/>
      <w:spacing w:after="0" w:line="322" w:lineRule="exact"/>
      <w:ind w:firstLine="456"/>
      <w:jc w:val="both"/>
    </w:pPr>
    <w:rPr>
      <w:rFonts w:ascii="Times New Roman" w:eastAsia="Times New Roman" w:hAnsi="Times New Roman" w:cs="Times New Roman"/>
      <w:sz w:val="24"/>
      <w:szCs w:val="24"/>
      <w:lang w:eastAsia="ru-RU"/>
    </w:rPr>
  </w:style>
  <w:style w:type="paragraph" w:customStyle="1" w:styleId="Style46">
    <w:name w:val="Style46"/>
    <w:basedOn w:val="a"/>
    <w:uiPriority w:val="99"/>
    <w:rsid w:val="00C6027A"/>
    <w:pPr>
      <w:widowControl w:val="0"/>
      <w:autoSpaceDE w:val="0"/>
      <w:autoSpaceDN w:val="0"/>
      <w:adjustRightInd w:val="0"/>
      <w:spacing w:after="0" w:line="322" w:lineRule="exact"/>
      <w:ind w:firstLine="470"/>
      <w:jc w:val="both"/>
    </w:pPr>
    <w:rPr>
      <w:rFonts w:ascii="Times New Roman" w:eastAsia="Times New Roman" w:hAnsi="Times New Roman" w:cs="Times New Roman"/>
      <w:sz w:val="24"/>
      <w:szCs w:val="24"/>
      <w:lang w:eastAsia="ru-RU"/>
    </w:rPr>
  </w:style>
  <w:style w:type="character" w:customStyle="1" w:styleId="41">
    <w:name w:val="4 Заг Знак"/>
    <w:basedOn w:val="a0"/>
    <w:link w:val="42"/>
    <w:locked/>
    <w:rsid w:val="00C6027A"/>
    <w:rPr>
      <w:rFonts w:ascii="Times New Roman" w:hAnsi="Times New Roman" w:cs="Times New Roman"/>
      <w:b/>
      <w:color w:val="FF0000"/>
      <w:sz w:val="28"/>
      <w:szCs w:val="28"/>
    </w:rPr>
  </w:style>
  <w:style w:type="paragraph" w:customStyle="1" w:styleId="42">
    <w:name w:val="4 Заг"/>
    <w:basedOn w:val="a"/>
    <w:link w:val="41"/>
    <w:autoRedefine/>
    <w:qFormat/>
    <w:rsid w:val="00C6027A"/>
    <w:pPr>
      <w:widowControl w:val="0"/>
      <w:spacing w:after="0" w:line="360" w:lineRule="auto"/>
      <w:ind w:firstLine="709"/>
      <w:jc w:val="both"/>
      <w:outlineLvl w:val="2"/>
    </w:pPr>
    <w:rPr>
      <w:rFonts w:ascii="Times New Roman" w:hAnsi="Times New Roman" w:cs="Times New Roman"/>
      <w:b/>
      <w:color w:val="FF0000"/>
      <w:sz w:val="28"/>
      <w:szCs w:val="28"/>
    </w:rPr>
  </w:style>
  <w:style w:type="character" w:customStyle="1" w:styleId="43">
    <w:name w:val="4 заг Знак"/>
    <w:basedOn w:val="30"/>
    <w:link w:val="44"/>
    <w:locked/>
    <w:rsid w:val="00C6027A"/>
    <w:rPr>
      <w:rFonts w:ascii="Times New Roman" w:eastAsia="Calibri" w:hAnsi="Times New Roman" w:cs="Times New Roman"/>
      <w:i/>
      <w:sz w:val="24"/>
      <w:szCs w:val="24"/>
    </w:rPr>
  </w:style>
  <w:style w:type="paragraph" w:customStyle="1" w:styleId="44">
    <w:name w:val="4 заг"/>
    <w:basedOn w:val="3"/>
    <w:link w:val="43"/>
    <w:autoRedefine/>
    <w:qFormat/>
    <w:rsid w:val="00C6027A"/>
    <w:pPr>
      <w:spacing w:before="0" w:line="360" w:lineRule="auto"/>
      <w:jc w:val="both"/>
    </w:pPr>
    <w:rPr>
      <w:rFonts w:ascii="Times New Roman" w:eastAsia="Calibri" w:hAnsi="Times New Roman" w:cs="Times New Roman"/>
      <w:i/>
      <w:sz w:val="24"/>
      <w:szCs w:val="24"/>
    </w:rPr>
  </w:style>
  <w:style w:type="character" w:styleId="afa">
    <w:name w:val="footnote reference"/>
    <w:uiPriority w:val="99"/>
    <w:semiHidden/>
    <w:unhideWhenUsed/>
    <w:rsid w:val="00C6027A"/>
    <w:rPr>
      <w:vertAlign w:val="superscript"/>
    </w:rPr>
  </w:style>
  <w:style w:type="character" w:styleId="afb">
    <w:name w:val="annotation reference"/>
    <w:basedOn w:val="a0"/>
    <w:uiPriority w:val="99"/>
    <w:semiHidden/>
    <w:unhideWhenUsed/>
    <w:rsid w:val="00C6027A"/>
    <w:rPr>
      <w:sz w:val="16"/>
      <w:szCs w:val="16"/>
    </w:rPr>
  </w:style>
  <w:style w:type="character" w:styleId="afc">
    <w:name w:val="endnote reference"/>
    <w:basedOn w:val="a0"/>
    <w:uiPriority w:val="99"/>
    <w:semiHidden/>
    <w:unhideWhenUsed/>
    <w:rsid w:val="00C6027A"/>
    <w:rPr>
      <w:vertAlign w:val="superscript"/>
    </w:rPr>
  </w:style>
  <w:style w:type="character" w:customStyle="1" w:styleId="apple-converted-space">
    <w:name w:val="apple-converted-space"/>
    <w:basedOn w:val="a0"/>
    <w:rsid w:val="00C6027A"/>
  </w:style>
  <w:style w:type="character" w:customStyle="1" w:styleId="13">
    <w:name w:val="Название Знак1"/>
    <w:basedOn w:val="a0"/>
    <w:link w:val="af0"/>
    <w:uiPriority w:val="10"/>
    <w:locked/>
    <w:rsid w:val="00C6027A"/>
    <w:rPr>
      <w:rFonts w:ascii="Cambria" w:eastAsia="Times New Roman" w:hAnsi="Cambria" w:cs="Times New Roman"/>
      <w:color w:val="17365D"/>
      <w:spacing w:val="5"/>
      <w:kern w:val="28"/>
      <w:sz w:val="52"/>
      <w:szCs w:val="52"/>
    </w:rPr>
  </w:style>
  <w:style w:type="character" w:customStyle="1" w:styleId="211">
    <w:name w:val="Заголовок 2 Знак1"/>
    <w:basedOn w:val="a0"/>
    <w:uiPriority w:val="9"/>
    <w:semiHidden/>
    <w:rsid w:val="00C6027A"/>
    <w:rPr>
      <w:rFonts w:asciiTheme="majorHAnsi" w:eastAsiaTheme="majorEastAsia" w:hAnsiTheme="majorHAnsi" w:cstheme="majorBidi" w:hint="default"/>
      <w:color w:val="365F91" w:themeColor="accent1" w:themeShade="BF"/>
      <w:sz w:val="26"/>
      <w:szCs w:val="26"/>
    </w:rPr>
  </w:style>
  <w:style w:type="character" w:customStyle="1" w:styleId="s4">
    <w:name w:val="s4"/>
    <w:uiPriority w:val="99"/>
    <w:rsid w:val="00C6027A"/>
  </w:style>
  <w:style w:type="character" w:customStyle="1" w:styleId="FontStyle64">
    <w:name w:val="Font Style64"/>
    <w:basedOn w:val="a0"/>
    <w:rsid w:val="00C6027A"/>
    <w:rPr>
      <w:rFonts w:ascii="Times New Roman" w:hAnsi="Times New Roman" w:cs="Times New Roman" w:hint="default"/>
      <w:i/>
      <w:iCs/>
      <w:color w:val="000000"/>
      <w:sz w:val="22"/>
      <w:szCs w:val="22"/>
    </w:rPr>
  </w:style>
  <w:style w:type="character" w:customStyle="1" w:styleId="c2">
    <w:name w:val="c2"/>
    <w:basedOn w:val="a0"/>
    <w:rsid w:val="00C6027A"/>
  </w:style>
  <w:style w:type="character" w:customStyle="1" w:styleId="FontStyle65">
    <w:name w:val="Font Style65"/>
    <w:basedOn w:val="a0"/>
    <w:rsid w:val="00C6027A"/>
    <w:rPr>
      <w:rFonts w:ascii="Times New Roman" w:hAnsi="Times New Roman" w:cs="Times New Roman" w:hint="default"/>
      <w:color w:val="000000"/>
      <w:sz w:val="22"/>
      <w:szCs w:val="22"/>
    </w:rPr>
  </w:style>
  <w:style w:type="character" w:customStyle="1" w:styleId="FontStyle67">
    <w:name w:val="Font Style67"/>
    <w:basedOn w:val="a0"/>
    <w:rsid w:val="00C6027A"/>
    <w:rPr>
      <w:rFonts w:ascii="Times New Roman" w:hAnsi="Times New Roman" w:cs="Times New Roman" w:hint="default"/>
      <w:b/>
      <w:bCs/>
      <w:color w:val="000000"/>
      <w:sz w:val="22"/>
      <w:szCs w:val="22"/>
    </w:rPr>
  </w:style>
  <w:style w:type="table" w:styleId="afd">
    <w:name w:val="Table Grid"/>
    <w:basedOn w:val="a1"/>
    <w:uiPriority w:val="59"/>
    <w:rsid w:val="00C60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4612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1084;&#1072;&#1076;&#1080;&#1085;&#1072;\Downloads\PrAOOP-DO-slabovidyashhih-detej-3-%20(1).docx" TargetMode="External"/><Relationship Id="rId18" Type="http://schemas.openxmlformats.org/officeDocument/2006/relationships/hyperlink" Target="file:///C:\Users\&#1084;&#1072;&#1076;&#1080;&#1085;&#1072;\Downloads\PrAOOP-DO-slabovidyashhih-detej-3-%20(1).docx" TargetMode="External"/><Relationship Id="rId26" Type="http://schemas.openxmlformats.org/officeDocument/2006/relationships/hyperlink" Target="file:///C:\Users\&#1084;&#1072;&#1076;&#1080;&#1085;&#1072;\Downloads\PrAOOP-DO-slabovidyashhih-detej-3-%20(1).docx" TargetMode="External"/><Relationship Id="rId39" Type="http://schemas.openxmlformats.org/officeDocument/2006/relationships/hyperlink" Target="file:///C:\Users\&#1084;&#1072;&#1076;&#1080;&#1085;&#1072;\Downloads\PrAOOP-DO-slabovidyashhih-detej-3-%20(1).docx" TargetMode="External"/><Relationship Id="rId3" Type="http://schemas.openxmlformats.org/officeDocument/2006/relationships/settings" Target="settings.xml"/><Relationship Id="rId21" Type="http://schemas.openxmlformats.org/officeDocument/2006/relationships/hyperlink" Target="file:///C:\Users\&#1084;&#1072;&#1076;&#1080;&#1085;&#1072;\Downloads\PrAOOP-DO-slabovidyashhih-detej-3-%20(1).docx" TargetMode="External"/><Relationship Id="rId34" Type="http://schemas.openxmlformats.org/officeDocument/2006/relationships/hyperlink" Target="file:///C:\Users\&#1084;&#1072;&#1076;&#1080;&#1085;&#1072;\Downloads\PrAOOP-DO-slabovidyashhih-detej-3-%20(1).docx" TargetMode="External"/><Relationship Id="rId42" Type="http://schemas.openxmlformats.org/officeDocument/2006/relationships/hyperlink" Target="file:///C:\Users\&#1084;&#1072;&#1076;&#1080;&#1085;&#1072;\Downloads\PrAOOP-DO-slabovidyashhih-detej-3-%20(1).docx" TargetMode="External"/><Relationship Id="rId47" Type="http://schemas.openxmlformats.org/officeDocument/2006/relationships/hyperlink" Target="file:///C:\Users\&#1084;&#1072;&#1076;&#1080;&#1085;&#1072;\Downloads\PrAOOP-DO-slabovidyashhih-detej-3-%20(1).docx" TargetMode="External"/><Relationship Id="rId50" Type="http://schemas.openxmlformats.org/officeDocument/2006/relationships/image" Target="media/image2.wmf"/><Relationship Id="rId7" Type="http://schemas.openxmlformats.org/officeDocument/2006/relationships/hyperlink" Target="file:///C:\Users\&#1084;&#1072;&#1076;&#1080;&#1085;&#1072;\Downloads\PrAOOP-DO-slabovidyashhih-detej-3-%20(1).docx" TargetMode="External"/><Relationship Id="rId12" Type="http://schemas.openxmlformats.org/officeDocument/2006/relationships/hyperlink" Target="file:///C:\Users\&#1084;&#1072;&#1076;&#1080;&#1085;&#1072;\Downloads\PrAOOP-DO-slabovidyashhih-detej-3-%20(1).docx" TargetMode="External"/><Relationship Id="rId17" Type="http://schemas.openxmlformats.org/officeDocument/2006/relationships/hyperlink" Target="file:///C:\Users\&#1084;&#1072;&#1076;&#1080;&#1085;&#1072;\Downloads\PrAOOP-DO-slabovidyashhih-detej-3-%20(1).docx" TargetMode="External"/><Relationship Id="rId25" Type="http://schemas.openxmlformats.org/officeDocument/2006/relationships/hyperlink" Target="file:///C:\Users\&#1084;&#1072;&#1076;&#1080;&#1085;&#1072;\Downloads\PrAOOP-DO-slabovidyashhih-detej-3-%20(1).docx" TargetMode="External"/><Relationship Id="rId33" Type="http://schemas.openxmlformats.org/officeDocument/2006/relationships/hyperlink" Target="file:///C:\Users\&#1084;&#1072;&#1076;&#1080;&#1085;&#1072;\Downloads\PrAOOP-DO-slabovidyashhih-detej-3-%20(1).docx" TargetMode="External"/><Relationship Id="rId38" Type="http://schemas.openxmlformats.org/officeDocument/2006/relationships/hyperlink" Target="file:///C:\Users\&#1084;&#1072;&#1076;&#1080;&#1085;&#1072;\Downloads\PrAOOP-DO-slabovidyashhih-detej-3-%20(1).docx" TargetMode="External"/><Relationship Id="rId46" Type="http://schemas.openxmlformats.org/officeDocument/2006/relationships/hyperlink" Target="file:///C:\Users\&#1084;&#1072;&#1076;&#1080;&#1085;&#1072;\Downloads\PrAOOP-DO-slabovidyashhih-detej-3-%20(1).docx" TargetMode="External"/><Relationship Id="rId2" Type="http://schemas.openxmlformats.org/officeDocument/2006/relationships/styles" Target="styles.xml"/><Relationship Id="rId16" Type="http://schemas.openxmlformats.org/officeDocument/2006/relationships/hyperlink" Target="file:///C:\Users\&#1084;&#1072;&#1076;&#1080;&#1085;&#1072;\Downloads\PrAOOP-DO-slabovidyashhih-detej-3-%20(1).docx" TargetMode="External"/><Relationship Id="rId20" Type="http://schemas.openxmlformats.org/officeDocument/2006/relationships/hyperlink" Target="file:///C:\Users\&#1084;&#1072;&#1076;&#1080;&#1085;&#1072;\Downloads\PrAOOP-DO-slabovidyashhih-detej-3-%20(1).docx" TargetMode="External"/><Relationship Id="rId29" Type="http://schemas.openxmlformats.org/officeDocument/2006/relationships/hyperlink" Target="file:///C:\Users\&#1084;&#1072;&#1076;&#1080;&#1085;&#1072;\Downloads\PrAOOP-DO-slabovidyashhih-detej-3-%20(1).docx" TargetMode="External"/><Relationship Id="rId41" Type="http://schemas.openxmlformats.org/officeDocument/2006/relationships/hyperlink" Target="file:///C:\Users\&#1084;&#1072;&#1076;&#1080;&#1085;&#1072;\Downloads\PrAOOP-DO-slabovidyashhih-detej-3-%20(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PrAOOP-DO-slabovidyashhih-detej-3-%20(1).docx" TargetMode="External"/><Relationship Id="rId24" Type="http://schemas.openxmlformats.org/officeDocument/2006/relationships/hyperlink" Target="file:///C:\Users\&#1084;&#1072;&#1076;&#1080;&#1085;&#1072;\Downloads\PrAOOP-DO-slabovidyashhih-detej-3-%20(1).docx" TargetMode="External"/><Relationship Id="rId32" Type="http://schemas.openxmlformats.org/officeDocument/2006/relationships/hyperlink" Target="file:///C:\Users\&#1084;&#1072;&#1076;&#1080;&#1085;&#1072;\Downloads\PrAOOP-DO-slabovidyashhih-detej-3-%20(1).docx" TargetMode="External"/><Relationship Id="rId37" Type="http://schemas.openxmlformats.org/officeDocument/2006/relationships/hyperlink" Target="file:///C:\Users\&#1084;&#1072;&#1076;&#1080;&#1085;&#1072;\Downloads\PrAOOP-DO-slabovidyashhih-detej-3-%20(1).docx" TargetMode="External"/><Relationship Id="rId40" Type="http://schemas.openxmlformats.org/officeDocument/2006/relationships/hyperlink" Target="file:///C:\Users\&#1084;&#1072;&#1076;&#1080;&#1085;&#1072;\Downloads\PrAOOP-DO-slabovidyashhih-detej-3-%20(1).docx" TargetMode="External"/><Relationship Id="rId45" Type="http://schemas.openxmlformats.org/officeDocument/2006/relationships/hyperlink" Target="file:///C:\Users\&#1084;&#1072;&#1076;&#1080;&#1085;&#1072;\Downloads\PrAOOP-DO-slabovidyashhih-detej-3-%20(1).docx"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1084;&#1072;&#1076;&#1080;&#1085;&#1072;\Downloads\PrAOOP-DO-slabovidyashhih-detej-3-%20(1).docx" TargetMode="External"/><Relationship Id="rId23" Type="http://schemas.openxmlformats.org/officeDocument/2006/relationships/hyperlink" Target="file:///C:\Users\&#1084;&#1072;&#1076;&#1080;&#1085;&#1072;\Downloads\PrAOOP-DO-slabovidyashhih-detej-3-%20(1).docx" TargetMode="External"/><Relationship Id="rId28" Type="http://schemas.openxmlformats.org/officeDocument/2006/relationships/hyperlink" Target="file:///C:\Users\&#1084;&#1072;&#1076;&#1080;&#1085;&#1072;\Downloads\PrAOOP-DO-slabovidyashhih-detej-3-%20(1).docx" TargetMode="External"/><Relationship Id="rId36" Type="http://schemas.openxmlformats.org/officeDocument/2006/relationships/hyperlink" Target="file:///C:\Users\&#1084;&#1072;&#1076;&#1080;&#1085;&#1072;\Downloads\PrAOOP-DO-slabovidyashhih-detej-3-%20(1).docx" TargetMode="External"/><Relationship Id="rId49" Type="http://schemas.openxmlformats.org/officeDocument/2006/relationships/image" Target="media/image1.wmf"/><Relationship Id="rId10" Type="http://schemas.openxmlformats.org/officeDocument/2006/relationships/hyperlink" Target="file:///C:\Users\&#1084;&#1072;&#1076;&#1080;&#1085;&#1072;\Downloads\PrAOOP-DO-slabovidyashhih-detej-3-%20(1).docx" TargetMode="External"/><Relationship Id="rId19" Type="http://schemas.openxmlformats.org/officeDocument/2006/relationships/hyperlink" Target="file:///C:\Users\&#1084;&#1072;&#1076;&#1080;&#1085;&#1072;\Downloads\PrAOOP-DO-slabovidyashhih-detej-3-%20(1).docx" TargetMode="External"/><Relationship Id="rId31" Type="http://schemas.openxmlformats.org/officeDocument/2006/relationships/hyperlink" Target="file:///C:\Users\&#1084;&#1072;&#1076;&#1080;&#1085;&#1072;\Downloads\PrAOOP-DO-slabovidyashhih-detej-3-%20(1).docx" TargetMode="External"/><Relationship Id="rId44" Type="http://schemas.openxmlformats.org/officeDocument/2006/relationships/hyperlink" Target="file:///C:\Users\&#1084;&#1072;&#1076;&#1080;&#1085;&#1072;\Downloads\PrAOOP-DO-slabovidyashhih-detej-3-%20(1).docx"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1084;&#1072;&#1076;&#1080;&#1085;&#1072;\Downloads\PrAOOP-DO-slabovidyashhih-detej-3-%20(1).docx" TargetMode="External"/><Relationship Id="rId14" Type="http://schemas.openxmlformats.org/officeDocument/2006/relationships/hyperlink" Target="file:///C:\Users\&#1084;&#1072;&#1076;&#1080;&#1085;&#1072;\Downloads\PrAOOP-DO-slabovidyashhih-detej-3-%20(1).docx" TargetMode="External"/><Relationship Id="rId22" Type="http://schemas.openxmlformats.org/officeDocument/2006/relationships/hyperlink" Target="file:///C:\Users\&#1084;&#1072;&#1076;&#1080;&#1085;&#1072;\Downloads\PrAOOP-DO-slabovidyashhih-detej-3-%20(1).docx" TargetMode="External"/><Relationship Id="rId27" Type="http://schemas.openxmlformats.org/officeDocument/2006/relationships/hyperlink" Target="file:///C:\Users\&#1084;&#1072;&#1076;&#1080;&#1085;&#1072;\Downloads\PrAOOP-DO-slabovidyashhih-detej-3-%20(1).docx" TargetMode="External"/><Relationship Id="rId30" Type="http://schemas.openxmlformats.org/officeDocument/2006/relationships/hyperlink" Target="file:///C:\Users\&#1084;&#1072;&#1076;&#1080;&#1085;&#1072;\Downloads\PrAOOP-DO-slabovidyashhih-detej-3-%20(1).docx" TargetMode="External"/><Relationship Id="rId35" Type="http://schemas.openxmlformats.org/officeDocument/2006/relationships/hyperlink" Target="file:///C:\Users\&#1084;&#1072;&#1076;&#1080;&#1085;&#1072;\Downloads\PrAOOP-DO-slabovidyashhih-detej-3-%20(1).docx" TargetMode="External"/><Relationship Id="rId43" Type="http://schemas.openxmlformats.org/officeDocument/2006/relationships/hyperlink" Target="file:///C:\Users\&#1084;&#1072;&#1076;&#1080;&#1085;&#1072;\Downloads\PrAOOP-DO-slabovidyashhih-detej-3-%20(1).docx" TargetMode="External"/><Relationship Id="rId48" Type="http://schemas.openxmlformats.org/officeDocument/2006/relationships/hyperlink" Target="file:///C:\Users\&#1084;&#1072;&#1076;&#1080;&#1085;&#1072;\Downloads\PrAOOP-DO-slabovidyashhih-detej-3-%20(1).docx" TargetMode="External"/><Relationship Id="rId8" Type="http://schemas.openxmlformats.org/officeDocument/2006/relationships/hyperlink" Target="file:///C:\Users\&#1084;&#1072;&#1076;&#1080;&#1085;&#1072;\Downloads\PrAOOP-DO-slabovidyashhih-detej-3-%20(1).docx" TargetMode="External"/><Relationship Id="rId51"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181</Pages>
  <Words>58446</Words>
  <Characters>333144</Characters>
  <Application>Microsoft Office Word</Application>
  <DocSecurity>0</DocSecurity>
  <Lines>2776</Lines>
  <Paragraphs>781</Paragraphs>
  <ScaleCrop>false</ScaleCrop>
  <Company>Reanimator Extreme Edition</Company>
  <LinksUpToDate>false</LinksUpToDate>
  <CharactersWithSpaces>390809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2018-03-02T12:03:00Z</dcterms:created>
  <dcterms:modified xsi:type="dcterms:W3CDTF">2018-03-02T12:04:00Z</dcterms:modified>
</cp:coreProperties>
</file>